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C8924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Федеральное государственное образовательное бюджетное</w:t>
      </w:r>
    </w:p>
    <w:p w14:paraId="01C5FAC8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учреждение высшего образования</w:t>
      </w:r>
    </w:p>
    <w:p w14:paraId="23326FD3" w14:textId="77777777" w:rsidR="004914D4" w:rsidRPr="00440B8A" w:rsidRDefault="004914D4" w:rsidP="004914D4">
      <w:pPr>
        <w:shd w:val="clear" w:color="auto" w:fill="FFFFFF"/>
        <w:ind w:left="-284"/>
        <w:jc w:val="center"/>
        <w:rPr>
          <w:b/>
          <w:spacing w:val="8"/>
        </w:rPr>
      </w:pPr>
      <w:r w:rsidRPr="00440B8A">
        <w:rPr>
          <w:b/>
          <w:spacing w:val="8"/>
        </w:rPr>
        <w:t>«Финансовый университет при Правительстве Российской Федерации»</w:t>
      </w:r>
    </w:p>
    <w:p w14:paraId="60F8A8BA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 xml:space="preserve"> </w:t>
      </w:r>
    </w:p>
    <w:p w14:paraId="3E6DC575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Уфимский филиал Финуниверситета</w:t>
      </w:r>
    </w:p>
    <w:p w14:paraId="143CE3D6" w14:textId="77777777" w:rsidR="004914D4" w:rsidRPr="00160A8D" w:rsidRDefault="004914D4" w:rsidP="004914D4">
      <w:pPr>
        <w:jc w:val="center"/>
        <w:rPr>
          <w:spacing w:val="8"/>
          <w:sz w:val="28"/>
          <w:szCs w:val="28"/>
        </w:rPr>
      </w:pPr>
    </w:p>
    <w:p w14:paraId="7EFD4368" w14:textId="3AB39AE1" w:rsidR="00CD3E5D" w:rsidRDefault="00CD3E5D"/>
    <w:p w14:paraId="39078C46" w14:textId="21AB1D38" w:rsidR="004914D4" w:rsidRDefault="004914D4"/>
    <w:p w14:paraId="3C8CB760" w14:textId="7D63A308" w:rsidR="00410475" w:rsidRDefault="00410475"/>
    <w:p w14:paraId="72725CD8" w14:textId="77777777" w:rsidR="00410475" w:rsidRDefault="00410475"/>
    <w:p w14:paraId="719D2747" w14:textId="77777777" w:rsidR="001340B1" w:rsidRDefault="001340B1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469490B1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C7FC33F" w14:textId="77777777" w:rsidR="004914D4" w:rsidRPr="004914D4" w:rsidRDefault="004914D4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t>ФОНД ОЦЕНОЧНЫХ СРЕДСТВ</w:t>
      </w:r>
    </w:p>
    <w:p w14:paraId="5C7225C5" w14:textId="77777777" w:rsidR="00AD79D0" w:rsidRDefault="00AD79D0" w:rsidP="004914D4">
      <w:pPr>
        <w:jc w:val="center"/>
        <w:rPr>
          <w:sz w:val="28"/>
          <w:szCs w:val="28"/>
        </w:rPr>
      </w:pPr>
    </w:p>
    <w:p w14:paraId="024F2AFE" w14:textId="77777777" w:rsidR="005743F7" w:rsidRDefault="004914D4" w:rsidP="005743F7">
      <w:pPr>
        <w:shd w:val="clear" w:color="auto" w:fill="FFFFFF"/>
        <w:ind w:firstLine="709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по дисциплине «</w:t>
      </w:r>
      <w:r w:rsidR="005743F7" w:rsidRPr="005743F7">
        <w:rPr>
          <w:sz w:val="28"/>
          <w:szCs w:val="28"/>
          <w:u w:val="single"/>
        </w:rPr>
        <w:t xml:space="preserve">Правовое регулирование </w:t>
      </w:r>
    </w:p>
    <w:p w14:paraId="221FE743" w14:textId="1AA41FB0" w:rsidR="004914D4" w:rsidRPr="005743F7" w:rsidRDefault="00FD4547" w:rsidP="005743F7">
      <w:pPr>
        <w:shd w:val="clear" w:color="auto" w:fill="FFFFFF"/>
        <w:ind w:firstLine="709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</w:t>
      </w:r>
      <w:r w:rsidRPr="005743F7">
        <w:rPr>
          <w:sz w:val="28"/>
          <w:szCs w:val="28"/>
          <w:u w:val="single"/>
        </w:rPr>
        <w:t>есостоятельности</w:t>
      </w:r>
      <w:r w:rsidR="005743F7">
        <w:rPr>
          <w:sz w:val="28"/>
          <w:szCs w:val="28"/>
          <w:u w:val="single"/>
        </w:rPr>
        <w:t xml:space="preserve"> </w:t>
      </w:r>
      <w:r w:rsidR="005743F7" w:rsidRPr="005743F7">
        <w:rPr>
          <w:sz w:val="28"/>
          <w:szCs w:val="28"/>
          <w:u w:val="single"/>
        </w:rPr>
        <w:t>(банкротства)</w:t>
      </w:r>
      <w:r w:rsidR="004914D4" w:rsidRPr="005743F7">
        <w:rPr>
          <w:sz w:val="28"/>
          <w:szCs w:val="28"/>
        </w:rPr>
        <w:t>»</w:t>
      </w:r>
    </w:p>
    <w:p w14:paraId="3CF7B002" w14:textId="77777777" w:rsidR="004914D4" w:rsidRDefault="004914D4" w:rsidP="004914D4">
      <w:pPr>
        <w:jc w:val="center"/>
        <w:rPr>
          <w:sz w:val="28"/>
          <w:szCs w:val="28"/>
        </w:rPr>
      </w:pPr>
    </w:p>
    <w:p w14:paraId="05281F30" w14:textId="77777777" w:rsidR="004914D4" w:rsidRDefault="004914D4" w:rsidP="004914D4">
      <w:pPr>
        <w:jc w:val="center"/>
        <w:rPr>
          <w:sz w:val="28"/>
          <w:szCs w:val="28"/>
        </w:rPr>
      </w:pPr>
    </w:p>
    <w:p w14:paraId="6F411B79" w14:textId="77777777" w:rsidR="004914D4" w:rsidRDefault="004914D4" w:rsidP="004914D4">
      <w:pPr>
        <w:jc w:val="center"/>
        <w:rPr>
          <w:sz w:val="28"/>
          <w:szCs w:val="28"/>
        </w:rPr>
      </w:pPr>
    </w:p>
    <w:p w14:paraId="2FC7E326" w14:textId="750CDB45" w:rsidR="004914D4" w:rsidRDefault="000F15DA" w:rsidP="006456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 w:rsidR="00FD4547">
        <w:rPr>
          <w:sz w:val="28"/>
          <w:szCs w:val="28"/>
        </w:rPr>
        <w:t>Кафедра «Философия, история и право»</w:t>
      </w:r>
    </w:p>
    <w:p w14:paraId="4189637C" w14:textId="77777777" w:rsidR="004914D4" w:rsidRDefault="004914D4" w:rsidP="004914D4"/>
    <w:p w14:paraId="7198EE41" w14:textId="77777777" w:rsidR="009F0AB8" w:rsidRDefault="009F0AB8" w:rsidP="009F0AB8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</w:rPr>
        <w:t>40.03.01 Юриспруденция</w:t>
      </w:r>
    </w:p>
    <w:p w14:paraId="12F93192" w14:textId="77777777" w:rsidR="009F0AB8" w:rsidRDefault="009F0AB8" w:rsidP="009F0AB8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программа: «Юриспруденция»</w:t>
      </w:r>
    </w:p>
    <w:p w14:paraId="7CEF6E8D" w14:textId="77777777" w:rsidR="009F0AB8" w:rsidRPr="009F249C" w:rsidRDefault="009F0AB8" w:rsidP="009F0AB8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Профиль подготовки: «Экономическое право»</w:t>
      </w:r>
    </w:p>
    <w:p w14:paraId="08710020" w14:textId="77777777" w:rsidR="009F0AB8" w:rsidRDefault="009F0AB8" w:rsidP="009F0AB8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Форма образования: заочная</w:t>
      </w:r>
    </w:p>
    <w:p w14:paraId="1C651B82" w14:textId="77777777" w:rsidR="004914D4" w:rsidRDefault="004914D4" w:rsidP="004914D4">
      <w:pPr>
        <w:rPr>
          <w:i/>
        </w:rPr>
      </w:pPr>
    </w:p>
    <w:p w14:paraId="6DDD02F2" w14:textId="77777777" w:rsidR="004914D4" w:rsidRDefault="004914D4" w:rsidP="004914D4">
      <w:pPr>
        <w:rPr>
          <w:i/>
        </w:rPr>
      </w:pPr>
    </w:p>
    <w:p w14:paraId="52C6EB02" w14:textId="77777777" w:rsidR="004914D4" w:rsidRDefault="004914D4" w:rsidP="004914D4">
      <w:pPr>
        <w:rPr>
          <w:i/>
        </w:rPr>
      </w:pPr>
    </w:p>
    <w:p w14:paraId="3432978D" w14:textId="77777777" w:rsidR="004914D4" w:rsidRDefault="004914D4" w:rsidP="004914D4"/>
    <w:p w14:paraId="13ECBE50" w14:textId="77777777" w:rsidR="004914D4" w:rsidRDefault="004914D4" w:rsidP="004914D4"/>
    <w:p w14:paraId="7C4DBE7A" w14:textId="77777777" w:rsidR="004914D4" w:rsidRDefault="004914D4" w:rsidP="004914D4"/>
    <w:p w14:paraId="4D915018" w14:textId="77777777" w:rsidR="004914D4" w:rsidRDefault="004914D4" w:rsidP="004914D4"/>
    <w:p w14:paraId="1E464C5D" w14:textId="77777777" w:rsidR="009F0AB8" w:rsidRDefault="009F0AB8" w:rsidP="004914D4"/>
    <w:p w14:paraId="09EC3FF0" w14:textId="77777777" w:rsidR="009F0AB8" w:rsidRDefault="009F0AB8" w:rsidP="004914D4"/>
    <w:p w14:paraId="475D9DD9" w14:textId="77777777" w:rsidR="009F0AB8" w:rsidRDefault="009F0AB8" w:rsidP="004914D4"/>
    <w:p w14:paraId="6D7D687E" w14:textId="77777777" w:rsidR="009F0AB8" w:rsidRDefault="009F0AB8" w:rsidP="004914D4"/>
    <w:p w14:paraId="7F1EA1BB" w14:textId="77777777" w:rsidR="009F0AB8" w:rsidRDefault="009F0AB8" w:rsidP="004914D4"/>
    <w:p w14:paraId="552F7BCB" w14:textId="77777777" w:rsidR="009F0AB8" w:rsidRDefault="009F0AB8" w:rsidP="004914D4"/>
    <w:p w14:paraId="19ACF423" w14:textId="77777777" w:rsidR="009F0AB8" w:rsidRDefault="009F0AB8" w:rsidP="004914D4"/>
    <w:p w14:paraId="1B1EB0F1" w14:textId="77777777" w:rsidR="009F0AB8" w:rsidRDefault="009F0AB8" w:rsidP="004914D4"/>
    <w:p w14:paraId="0376D94F" w14:textId="77777777" w:rsidR="009F0AB8" w:rsidRDefault="009F0AB8" w:rsidP="004914D4"/>
    <w:p w14:paraId="017B5151" w14:textId="77777777" w:rsidR="009F0AB8" w:rsidRDefault="009F0AB8" w:rsidP="004914D4"/>
    <w:p w14:paraId="72EB4AF1" w14:textId="77777777" w:rsidR="009F0AB8" w:rsidRDefault="009F0AB8" w:rsidP="004914D4"/>
    <w:p w14:paraId="5ABA99A2" w14:textId="77777777" w:rsidR="004914D4" w:rsidRDefault="004914D4" w:rsidP="004914D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1"/>
        <w:gridCol w:w="4624"/>
      </w:tblGrid>
      <w:tr w:rsidR="009F0AB8" w14:paraId="525A1D04" w14:textId="77777777" w:rsidTr="00A34491">
        <w:tc>
          <w:tcPr>
            <w:tcW w:w="5094" w:type="dxa"/>
          </w:tcPr>
          <w:p w14:paraId="169F7E73" w14:textId="77777777" w:rsidR="009F0AB8" w:rsidRPr="009F249C" w:rsidRDefault="009F0AB8" w:rsidP="00A34491">
            <w:pPr>
              <w:rPr>
                <w:sz w:val="28"/>
              </w:rPr>
            </w:pPr>
            <w:r w:rsidRPr="009F249C">
              <w:rPr>
                <w:sz w:val="28"/>
              </w:rPr>
              <w:lastRenderedPageBreak/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14:paraId="7FC2BA1F" w14:textId="77777777" w:rsidR="009F0AB8" w:rsidRPr="009F249C" w:rsidRDefault="009F0AB8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6C6B27E0" w14:textId="77777777" w:rsidR="009F0AB8" w:rsidRPr="009F249C" w:rsidRDefault="009F0AB8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65E5BCE0" w14:textId="77777777" w:rsidR="009F0AB8" w:rsidRPr="009F249C" w:rsidRDefault="009F0AB8" w:rsidP="00A34491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398BCAFF" w14:textId="77777777" w:rsidR="009F0AB8" w:rsidRPr="008B2FDE" w:rsidRDefault="009F0AB8" w:rsidP="00A34491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42F76883" w14:textId="77777777" w:rsidR="009F0AB8" w:rsidRPr="008B2FDE" w:rsidRDefault="009F0AB8" w:rsidP="00A34491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28713532" w14:textId="77777777" w:rsidR="009F0AB8" w:rsidRDefault="009F0AB8" w:rsidP="00A34491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1A127D35" w14:textId="77777777" w:rsidR="009F0AB8" w:rsidRDefault="009F0AB8" w:rsidP="00A34491"/>
        </w:tc>
      </w:tr>
      <w:tr w:rsidR="009F0AB8" w14:paraId="3604B41D" w14:textId="77777777" w:rsidTr="00A34491">
        <w:tc>
          <w:tcPr>
            <w:tcW w:w="5094" w:type="dxa"/>
          </w:tcPr>
          <w:p w14:paraId="6617F639" w14:textId="77777777" w:rsidR="009F0AB8" w:rsidRPr="009F249C" w:rsidRDefault="009F0AB8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Протокол № 10</w:t>
            </w:r>
          </w:p>
          <w:p w14:paraId="404DC565" w14:textId="77777777" w:rsidR="009F0AB8" w:rsidRPr="009F249C" w:rsidRDefault="009F0AB8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от «7» июня 2021 г.</w:t>
            </w:r>
          </w:p>
          <w:p w14:paraId="029A819F" w14:textId="77777777" w:rsidR="009F0AB8" w:rsidRPr="009F249C" w:rsidRDefault="009F0AB8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Зав. кафедрой</w:t>
            </w:r>
          </w:p>
          <w:p w14:paraId="7C6B60A3" w14:textId="77777777" w:rsidR="009F0AB8" w:rsidRPr="009F249C" w:rsidRDefault="009F0AB8" w:rsidP="00A34491">
            <w:pPr>
              <w:rPr>
                <w:sz w:val="28"/>
              </w:rPr>
            </w:pPr>
            <w:r w:rsidRPr="009F249C">
              <w:rPr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6D7E806B" wp14:editId="29117871">
                  <wp:simplePos x="0" y="0"/>
                  <wp:positionH relativeFrom="column">
                    <wp:posOffset>125713</wp:posOffset>
                  </wp:positionH>
                  <wp:positionV relativeFrom="paragraph">
                    <wp:posOffset>106936</wp:posOffset>
                  </wp:positionV>
                  <wp:extent cx="1329055" cy="451485"/>
                  <wp:effectExtent l="0" t="0" r="0" b="0"/>
                  <wp:wrapSquare wrapText="bothSides"/>
                  <wp:docPr id="1" name="Рисунок 1" descr="Изображение выглядит как рукописный текст, зарисовка, Детское искусство, каллиграф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подпись Галлямова.jpg"/>
                          <pic:cNvPicPr/>
                        </pic:nvPicPr>
                        <pic:blipFill rotWithShape="1">
                          <a:blip r:embed="rId8" cstate="print">
                            <a:alphaModFix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10000" b="90000" l="10000" r="90000"/>
                                    </a14:imgEffect>
                                    <a14:imgEffect>
                                      <a14:sharpenSoften amount="89000"/>
                                    </a14:imgEffect>
                                    <a14:imgEffect>
                                      <a14:colorTemperature colorTemp="4700"/>
                                    </a14:imgEffect>
                                    <a14:imgEffect>
                                      <a14:brightnessContrast bright="26000" contrast="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332" t="2488"/>
                          <a:stretch/>
                        </pic:blipFill>
                        <pic:spPr bwMode="auto">
                          <a:xfrm>
                            <a:off x="0" y="0"/>
                            <a:ext cx="1329055" cy="451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E67500B" w14:textId="77777777" w:rsidR="009F0AB8" w:rsidRPr="009F249C" w:rsidRDefault="009F0AB8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Галлямов Р.Р.</w:t>
            </w:r>
          </w:p>
          <w:p w14:paraId="1C768619" w14:textId="77777777" w:rsidR="009F0AB8" w:rsidRPr="009F249C" w:rsidRDefault="009F0AB8" w:rsidP="00A34491">
            <w:pPr>
              <w:rPr>
                <w:sz w:val="28"/>
              </w:rPr>
            </w:pPr>
          </w:p>
        </w:tc>
        <w:tc>
          <w:tcPr>
            <w:tcW w:w="5095" w:type="dxa"/>
          </w:tcPr>
          <w:p w14:paraId="0A03273B" w14:textId="77777777" w:rsidR="009F0AB8" w:rsidRDefault="009F0AB8" w:rsidP="00A34491"/>
        </w:tc>
      </w:tr>
    </w:tbl>
    <w:p w14:paraId="74C631B6" w14:textId="77777777" w:rsidR="004914D4" w:rsidRDefault="004914D4" w:rsidP="004914D4"/>
    <w:p w14:paraId="726E04C8" w14:textId="77777777" w:rsidR="004914D4" w:rsidRDefault="004914D4" w:rsidP="004914D4"/>
    <w:p w14:paraId="01BA5BA1" w14:textId="77777777" w:rsidR="004914D4" w:rsidRDefault="004914D4" w:rsidP="004914D4"/>
    <w:p w14:paraId="6559E369" w14:textId="77777777" w:rsidR="004914D4" w:rsidRDefault="004914D4" w:rsidP="004914D4"/>
    <w:p w14:paraId="44762EA1" w14:textId="77777777" w:rsidR="004914D4" w:rsidRDefault="004914D4" w:rsidP="004914D4"/>
    <w:p w14:paraId="04E7AE29" w14:textId="77777777" w:rsidR="004914D4" w:rsidRDefault="004914D4" w:rsidP="004914D4"/>
    <w:p w14:paraId="4710FBF0" w14:textId="77777777" w:rsidR="004914D4" w:rsidRDefault="004914D4" w:rsidP="004914D4"/>
    <w:p w14:paraId="719E03FF" w14:textId="77777777" w:rsidR="004914D4" w:rsidRDefault="004914D4" w:rsidP="004914D4"/>
    <w:p w14:paraId="560C375C" w14:textId="77777777" w:rsidR="004914D4" w:rsidRDefault="004914D4" w:rsidP="004914D4"/>
    <w:p w14:paraId="2DB4A9A7" w14:textId="77777777" w:rsidR="004914D4" w:rsidRDefault="004914D4" w:rsidP="004914D4"/>
    <w:p w14:paraId="06DD2E5C" w14:textId="77777777" w:rsidR="004914D4" w:rsidRDefault="004914D4" w:rsidP="004914D4"/>
    <w:p w14:paraId="6E4825D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0E149BA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DD6587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30D66CF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42E044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466823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B9E45D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1E9CBA6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136A64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894C456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E3CDDFA" w14:textId="77777777" w:rsidR="006456A8" w:rsidRDefault="006456A8" w:rsidP="004914D4">
      <w:pPr>
        <w:jc w:val="center"/>
        <w:rPr>
          <w:b/>
          <w:sz w:val="28"/>
          <w:szCs w:val="28"/>
        </w:rPr>
        <w:sectPr w:rsidR="006456A8" w:rsidSect="00440B8A">
          <w:headerReference w:type="default" r:id="rId10"/>
          <w:head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1E9EF8B" w14:textId="77777777" w:rsidR="004914D4" w:rsidRPr="004914D4" w:rsidRDefault="004914D4" w:rsidP="0064206A">
      <w:pPr>
        <w:ind w:firstLine="567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lastRenderedPageBreak/>
        <w:t>1. Цель, задачи и результаты изучения дисциплины</w:t>
      </w:r>
    </w:p>
    <w:p w14:paraId="769775F1" w14:textId="77777777" w:rsidR="004914D4" w:rsidRPr="004914D4" w:rsidRDefault="004914D4" w:rsidP="004914D4">
      <w:pPr>
        <w:jc w:val="center"/>
        <w:rPr>
          <w:b/>
          <w:sz w:val="28"/>
          <w:szCs w:val="28"/>
        </w:rPr>
      </w:pPr>
    </w:p>
    <w:p w14:paraId="2B94A593" w14:textId="11E47941" w:rsidR="004914D4" w:rsidRPr="009543F1" w:rsidRDefault="004914D4" w:rsidP="00B9339A">
      <w:pPr>
        <w:spacing w:line="360" w:lineRule="auto"/>
        <w:ind w:firstLine="567"/>
        <w:jc w:val="both"/>
        <w:rPr>
          <w:b/>
          <w:sz w:val="28"/>
        </w:rPr>
      </w:pPr>
      <w:r w:rsidRPr="009543F1">
        <w:rPr>
          <w:b/>
          <w:sz w:val="28"/>
        </w:rPr>
        <w:t>Ц</w:t>
      </w:r>
      <w:r w:rsidR="008C77D0" w:rsidRPr="009543F1">
        <w:rPr>
          <w:b/>
          <w:sz w:val="28"/>
        </w:rPr>
        <w:t xml:space="preserve">ель дисциплины - </w:t>
      </w:r>
      <w:r w:rsidR="00B9339A" w:rsidRPr="009543F1">
        <w:rPr>
          <w:rStyle w:val="FontStyle96"/>
          <w:sz w:val="28"/>
        </w:rPr>
        <w:t xml:space="preserve">формирование у будущих бакалавров современных фундаментальных знаний в области </w:t>
      </w:r>
      <w:r w:rsidR="005743F7" w:rsidRPr="009543F1">
        <w:rPr>
          <w:rStyle w:val="FontStyle96"/>
          <w:sz w:val="28"/>
        </w:rPr>
        <w:t xml:space="preserve">правового регулирования несостоятельности </w:t>
      </w:r>
      <w:r w:rsidR="008F5401" w:rsidRPr="009543F1">
        <w:rPr>
          <w:rStyle w:val="FontStyle96"/>
          <w:sz w:val="28"/>
        </w:rPr>
        <w:t>(</w:t>
      </w:r>
      <w:r w:rsidR="00EF2FEE" w:rsidRPr="009543F1">
        <w:rPr>
          <w:rStyle w:val="FontStyle96"/>
          <w:sz w:val="28"/>
        </w:rPr>
        <w:t>банкротства</w:t>
      </w:r>
      <w:r w:rsidR="008F5401" w:rsidRPr="009543F1">
        <w:rPr>
          <w:rStyle w:val="FontStyle96"/>
          <w:sz w:val="28"/>
        </w:rPr>
        <w:t>)</w:t>
      </w:r>
      <w:r w:rsidR="005743F7" w:rsidRPr="009543F1">
        <w:rPr>
          <w:rStyle w:val="FontStyle96"/>
          <w:sz w:val="28"/>
        </w:rPr>
        <w:t>.</w:t>
      </w:r>
    </w:p>
    <w:p w14:paraId="00A0B82C" w14:textId="77777777" w:rsidR="00B9339A" w:rsidRPr="009543F1" w:rsidRDefault="008C77D0" w:rsidP="009543F1">
      <w:pPr>
        <w:pStyle w:val="Style37"/>
        <w:widowControl/>
        <w:spacing w:line="360" w:lineRule="auto"/>
        <w:ind w:firstLine="567"/>
        <w:rPr>
          <w:b/>
          <w:sz w:val="28"/>
        </w:rPr>
      </w:pPr>
      <w:r w:rsidRPr="009543F1">
        <w:rPr>
          <w:b/>
          <w:sz w:val="28"/>
        </w:rPr>
        <w:t>Основные задачи дисциплины</w:t>
      </w:r>
      <w:r w:rsidR="00B9339A" w:rsidRPr="009543F1">
        <w:rPr>
          <w:b/>
          <w:sz w:val="28"/>
        </w:rPr>
        <w:t>:</w:t>
      </w:r>
      <w:r w:rsidRPr="009543F1">
        <w:rPr>
          <w:b/>
          <w:sz w:val="28"/>
        </w:rPr>
        <w:t xml:space="preserve"> </w:t>
      </w:r>
    </w:p>
    <w:p w14:paraId="30C61334" w14:textId="0FEF410E" w:rsidR="00B9339A" w:rsidRPr="009543F1" w:rsidRDefault="00B9339A" w:rsidP="0064206A">
      <w:pPr>
        <w:pStyle w:val="Style37"/>
        <w:tabs>
          <w:tab w:val="left" w:pos="284"/>
          <w:tab w:val="left" w:pos="851"/>
          <w:tab w:val="left" w:pos="993"/>
          <w:tab w:val="left" w:pos="1560"/>
        </w:tabs>
        <w:spacing w:line="360" w:lineRule="auto"/>
        <w:ind w:firstLine="709"/>
        <w:rPr>
          <w:rStyle w:val="FontStyle96"/>
          <w:rFonts w:eastAsia="Times New Roman"/>
          <w:sz w:val="28"/>
        </w:rPr>
      </w:pPr>
      <w:r w:rsidRPr="009543F1">
        <w:rPr>
          <w:rStyle w:val="FontStyle96"/>
          <w:rFonts w:eastAsia="Times New Roman"/>
          <w:sz w:val="28"/>
        </w:rPr>
        <w:t>−</w:t>
      </w:r>
      <w:r w:rsidR="00996F63" w:rsidRPr="009543F1">
        <w:rPr>
          <w:rStyle w:val="FontStyle96"/>
          <w:rFonts w:eastAsia="Times New Roman"/>
          <w:sz w:val="28"/>
        </w:rPr>
        <w:t xml:space="preserve">  </w:t>
      </w:r>
      <w:r w:rsidRPr="009543F1">
        <w:rPr>
          <w:rStyle w:val="FontStyle96"/>
          <w:rFonts w:eastAsia="Times New Roman"/>
          <w:sz w:val="28"/>
        </w:rPr>
        <w:t xml:space="preserve">изучение </w:t>
      </w:r>
      <w:r w:rsidR="00B76B95" w:rsidRPr="009543F1">
        <w:rPr>
          <w:rStyle w:val="FontStyle96"/>
          <w:rFonts w:eastAsia="Times New Roman"/>
          <w:sz w:val="28"/>
        </w:rPr>
        <w:t>правовой природы правоотношений несостоятельности (банкротства)</w:t>
      </w:r>
      <w:r w:rsidRPr="009543F1">
        <w:rPr>
          <w:rStyle w:val="FontStyle96"/>
          <w:rFonts w:eastAsia="Times New Roman"/>
          <w:sz w:val="28"/>
        </w:rPr>
        <w:t>;</w:t>
      </w:r>
    </w:p>
    <w:p w14:paraId="39DB739B" w14:textId="4DEC17C2" w:rsidR="00B9339A" w:rsidRPr="009543F1" w:rsidRDefault="00B9339A" w:rsidP="00B76B95">
      <w:pPr>
        <w:pStyle w:val="Style37"/>
        <w:widowControl/>
        <w:numPr>
          <w:ilvl w:val="0"/>
          <w:numId w:val="1"/>
        </w:numPr>
        <w:tabs>
          <w:tab w:val="left" w:pos="284"/>
          <w:tab w:val="left" w:pos="993"/>
          <w:tab w:val="left" w:pos="1560"/>
        </w:tabs>
        <w:spacing w:line="360" w:lineRule="auto"/>
        <w:ind w:left="0" w:firstLine="709"/>
        <w:rPr>
          <w:rStyle w:val="FontStyle96"/>
          <w:rFonts w:eastAsia="Times New Roman"/>
          <w:sz w:val="28"/>
        </w:rPr>
      </w:pPr>
      <w:r w:rsidRPr="009543F1">
        <w:rPr>
          <w:rStyle w:val="FontStyle96"/>
          <w:rFonts w:eastAsia="Times New Roman"/>
          <w:sz w:val="28"/>
        </w:rPr>
        <w:t xml:space="preserve">изучение </w:t>
      </w:r>
      <w:r w:rsidR="00B76B95" w:rsidRPr="009543F1">
        <w:rPr>
          <w:rStyle w:val="FontStyle96"/>
          <w:sz w:val="28"/>
        </w:rPr>
        <w:t>состава лиц, участвующих в деле о банкротстве, изменение правового статуса должника и кредитора в разных процедурах банкротства</w:t>
      </w:r>
      <w:r w:rsidRPr="009543F1">
        <w:rPr>
          <w:rStyle w:val="FontStyle96"/>
          <w:rFonts w:eastAsia="Times New Roman"/>
          <w:sz w:val="28"/>
        </w:rPr>
        <w:t>;</w:t>
      </w:r>
    </w:p>
    <w:p w14:paraId="261253B4" w14:textId="3C57B03E" w:rsidR="00B76B95" w:rsidRPr="009543F1" w:rsidRDefault="00B9339A" w:rsidP="00B76B95">
      <w:pPr>
        <w:pStyle w:val="af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Style w:val="FontStyle96"/>
          <w:sz w:val="28"/>
        </w:rPr>
      </w:pPr>
      <w:r w:rsidRPr="009543F1">
        <w:rPr>
          <w:rStyle w:val="FontStyle96"/>
          <w:sz w:val="28"/>
        </w:rPr>
        <w:t xml:space="preserve">изучение </w:t>
      </w:r>
      <w:r w:rsidR="00B76B95" w:rsidRPr="009543F1">
        <w:rPr>
          <w:rStyle w:val="FontStyle96"/>
          <w:sz w:val="28"/>
        </w:rPr>
        <w:t>критериев и признаков несостоятельности (банкротства) юридических и физических лиц</w:t>
      </w:r>
    </w:p>
    <w:p w14:paraId="0E0B5D05" w14:textId="3D73334D" w:rsidR="00B9339A" w:rsidRPr="009543F1" w:rsidRDefault="00B9339A" w:rsidP="00B76B95">
      <w:pPr>
        <w:pStyle w:val="af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Style w:val="FontStyle96"/>
          <w:sz w:val="28"/>
        </w:rPr>
      </w:pPr>
      <w:r w:rsidRPr="009543F1">
        <w:rPr>
          <w:rStyle w:val="FontStyle96"/>
          <w:sz w:val="28"/>
        </w:rPr>
        <w:t xml:space="preserve">анализ </w:t>
      </w:r>
      <w:r w:rsidR="00B76B95" w:rsidRPr="009543F1">
        <w:rPr>
          <w:rStyle w:val="FontStyle96"/>
          <w:sz w:val="28"/>
        </w:rPr>
        <w:t>процедур, применяемых в деле о банкротстве гражданина</w:t>
      </w:r>
      <w:r w:rsidRPr="009543F1">
        <w:rPr>
          <w:rStyle w:val="FontStyle96"/>
          <w:sz w:val="28"/>
        </w:rPr>
        <w:t>;</w:t>
      </w:r>
    </w:p>
    <w:p w14:paraId="565EAC98" w14:textId="38077339" w:rsidR="00EF2FEE" w:rsidRPr="009543F1" w:rsidRDefault="00B9339A" w:rsidP="00B76B95">
      <w:pPr>
        <w:pStyle w:val="Style37"/>
        <w:widowControl/>
        <w:numPr>
          <w:ilvl w:val="0"/>
          <w:numId w:val="1"/>
        </w:numPr>
        <w:tabs>
          <w:tab w:val="left" w:pos="284"/>
          <w:tab w:val="left" w:pos="993"/>
          <w:tab w:val="left" w:pos="1560"/>
        </w:tabs>
        <w:spacing w:line="360" w:lineRule="auto"/>
        <w:ind w:left="0" w:firstLine="709"/>
        <w:rPr>
          <w:rStyle w:val="FontStyle96"/>
          <w:rFonts w:eastAsia="Times New Roman"/>
          <w:sz w:val="28"/>
        </w:rPr>
      </w:pPr>
      <w:r w:rsidRPr="009543F1">
        <w:rPr>
          <w:rStyle w:val="FontStyle96"/>
          <w:rFonts w:eastAsia="Times New Roman"/>
          <w:sz w:val="28"/>
        </w:rPr>
        <w:t>ф</w:t>
      </w:r>
      <w:r w:rsidR="00B76B95" w:rsidRPr="009543F1">
        <w:rPr>
          <w:rStyle w:val="FontStyle96"/>
          <w:rFonts w:eastAsia="Times New Roman"/>
          <w:sz w:val="28"/>
        </w:rPr>
        <w:t>ормирование</w:t>
      </w:r>
      <w:r w:rsidR="00B76B95" w:rsidRPr="009543F1">
        <w:rPr>
          <w:rStyle w:val="FontStyle96"/>
          <w:sz w:val="28"/>
        </w:rPr>
        <w:t xml:space="preserve"> заключения и расторжения мирового соглашения, его форма и содержание.</w:t>
      </w:r>
    </w:p>
    <w:p w14:paraId="6897EDC3" w14:textId="77777777" w:rsidR="004914D4" w:rsidRPr="009543F1" w:rsidRDefault="008C77D0" w:rsidP="008C77D0">
      <w:pPr>
        <w:ind w:firstLine="567"/>
        <w:jc w:val="both"/>
        <w:rPr>
          <w:b/>
          <w:sz w:val="28"/>
        </w:rPr>
      </w:pPr>
      <w:r w:rsidRPr="009543F1">
        <w:rPr>
          <w:b/>
          <w:sz w:val="28"/>
        </w:rPr>
        <w:t xml:space="preserve">Перечень планируемых результатов </w:t>
      </w:r>
      <w:r w:rsidR="0033267D" w:rsidRPr="009543F1">
        <w:rPr>
          <w:b/>
          <w:sz w:val="28"/>
        </w:rPr>
        <w:t>изучения дисциплины</w:t>
      </w:r>
    </w:p>
    <w:p w14:paraId="278931C0" w14:textId="77777777" w:rsidR="00143F88" w:rsidRPr="000743D5" w:rsidRDefault="00143F88" w:rsidP="008C77D0">
      <w:pPr>
        <w:ind w:firstLine="567"/>
        <w:jc w:val="both"/>
        <w:rPr>
          <w:b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45"/>
        <w:gridCol w:w="2409"/>
        <w:gridCol w:w="2552"/>
        <w:gridCol w:w="3969"/>
      </w:tblGrid>
      <w:tr w:rsidR="000F15DA" w:rsidRPr="005366CB" w14:paraId="0EB883A0" w14:textId="77777777" w:rsidTr="008F5401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23546" w14:textId="77777777" w:rsidR="000F15DA" w:rsidRPr="008F5401" w:rsidRDefault="000F15DA" w:rsidP="000F15DA">
            <w:pPr>
              <w:jc w:val="center"/>
              <w:rPr>
                <w:sz w:val="22"/>
              </w:rPr>
            </w:pPr>
            <w:r w:rsidRPr="008F5401">
              <w:rPr>
                <w:sz w:val="22"/>
              </w:rPr>
              <w:t>Код компетенции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2B0B2" w14:textId="77777777" w:rsidR="000F15DA" w:rsidRPr="008F5401" w:rsidRDefault="000F15DA" w:rsidP="000F15DA">
            <w:pPr>
              <w:jc w:val="center"/>
              <w:rPr>
                <w:sz w:val="22"/>
              </w:rPr>
            </w:pPr>
            <w:r w:rsidRPr="008F5401">
              <w:rPr>
                <w:sz w:val="22"/>
              </w:rPr>
              <w:t>Наименование компетенции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176A7" w14:textId="77777777" w:rsidR="000F15DA" w:rsidRPr="008F5401" w:rsidRDefault="000F15DA" w:rsidP="000F15DA">
            <w:pPr>
              <w:jc w:val="center"/>
              <w:rPr>
                <w:sz w:val="22"/>
              </w:rPr>
            </w:pPr>
            <w:r w:rsidRPr="008F5401">
              <w:rPr>
                <w:sz w:val="22"/>
              </w:rPr>
              <w:t>Индикаторы</w:t>
            </w:r>
          </w:p>
          <w:p w14:paraId="7351C446" w14:textId="77777777" w:rsidR="000F15DA" w:rsidRPr="008F5401" w:rsidRDefault="000F15DA" w:rsidP="000F15DA">
            <w:pPr>
              <w:jc w:val="center"/>
              <w:rPr>
                <w:sz w:val="22"/>
              </w:rPr>
            </w:pPr>
            <w:r w:rsidRPr="008F5401">
              <w:rPr>
                <w:sz w:val="22"/>
              </w:rPr>
              <w:t>достижения</w:t>
            </w:r>
          </w:p>
          <w:p w14:paraId="22E3A8F1" w14:textId="050C7CDF" w:rsidR="000F15DA" w:rsidRPr="008F5401" w:rsidRDefault="000F15DA" w:rsidP="000F15DA">
            <w:pPr>
              <w:jc w:val="center"/>
              <w:rPr>
                <w:sz w:val="22"/>
                <w:vertAlign w:val="superscript"/>
              </w:rPr>
            </w:pPr>
            <w:r w:rsidRPr="008F5401">
              <w:rPr>
                <w:sz w:val="22"/>
              </w:rPr>
              <w:t>компетенции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4F49A" w14:textId="05B66EB3" w:rsidR="000F15DA" w:rsidRPr="008F5401" w:rsidRDefault="000F15DA" w:rsidP="008F5401">
            <w:pPr>
              <w:jc w:val="center"/>
              <w:rPr>
                <w:sz w:val="22"/>
              </w:rPr>
            </w:pPr>
            <w:r w:rsidRPr="008F5401">
              <w:rPr>
                <w:sz w:val="22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0F15DA" w:rsidRPr="005366CB" w14:paraId="293D5073" w14:textId="77777777" w:rsidTr="008F5401"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E5622" w14:textId="77777777" w:rsidR="000F15DA" w:rsidRPr="005366CB" w:rsidRDefault="000F15DA" w:rsidP="000F15DA">
            <w:pPr>
              <w:rPr>
                <w:sz w:val="28"/>
                <w:szCs w:val="28"/>
              </w:rPr>
            </w:pPr>
            <w:r w:rsidRPr="005366CB">
              <w:rPr>
                <w:sz w:val="28"/>
                <w:szCs w:val="28"/>
              </w:rPr>
              <w:t xml:space="preserve">ПКП-3 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5B3B5A" w14:textId="77777777" w:rsidR="000F15DA" w:rsidRPr="005366CB" w:rsidRDefault="000F15DA" w:rsidP="000F15DA">
            <w:r w:rsidRPr="005366CB">
              <w:t xml:space="preserve">Способность формировать юридические документы, необходимые для реализации экономической деятельности и защиты прав и законных </w:t>
            </w:r>
          </w:p>
          <w:p w14:paraId="788C3221" w14:textId="4A5FFBC8" w:rsidR="000F15DA" w:rsidRPr="005366CB" w:rsidRDefault="000F15DA" w:rsidP="000F15DA">
            <w:r w:rsidRPr="005366CB">
              <w:t>интересов ее субъектов, а также вести претензионно-исковую работу в организации</w:t>
            </w:r>
          </w:p>
          <w:p w14:paraId="356C02B7" w14:textId="77777777" w:rsidR="000F15DA" w:rsidRPr="005366CB" w:rsidRDefault="000F15DA" w:rsidP="000F15DA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10186" w14:textId="77777777" w:rsidR="000F15DA" w:rsidRPr="005366CB" w:rsidRDefault="000F15DA" w:rsidP="000F15DA">
            <w:pPr>
              <w:jc w:val="both"/>
            </w:pPr>
            <w:r w:rsidRPr="005366CB">
              <w:rPr>
                <w:szCs w:val="28"/>
              </w:rPr>
              <w:t>1. Составляет юридические документы, необходимые для реализации экономической деятельности и защиты прав и законных интересов ее субъектов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41965" w14:textId="77777777" w:rsidR="000F15DA" w:rsidRPr="005366CB" w:rsidRDefault="000F15DA" w:rsidP="000F15DA">
            <w:pPr>
              <w:tabs>
                <w:tab w:val="left" w:pos="540"/>
              </w:tabs>
              <w:contextualSpacing/>
              <w:rPr>
                <w:b/>
                <w:sz w:val="22"/>
              </w:rPr>
            </w:pPr>
            <w:r w:rsidRPr="005366CB">
              <w:rPr>
                <w:b/>
                <w:sz w:val="22"/>
              </w:rPr>
              <w:t xml:space="preserve">знать: </w:t>
            </w:r>
            <w:r w:rsidRPr="005366CB">
              <w:rPr>
                <w:sz w:val="22"/>
              </w:rPr>
              <w:t>материальные и процессуальные нормы права, регламентирующие порядок досудебного и судебного урегулирования споров при банкротстве; механизм защиты прав должника и кредиторов; правила подготовки и оформления материальных и процессуальных документов.</w:t>
            </w:r>
          </w:p>
          <w:p w14:paraId="6C9EF581" w14:textId="77777777" w:rsidR="000F15DA" w:rsidRPr="005366CB" w:rsidRDefault="000F15DA" w:rsidP="000F15DA">
            <w:pPr>
              <w:jc w:val="both"/>
            </w:pPr>
            <w:r w:rsidRPr="005366CB">
              <w:rPr>
                <w:b/>
                <w:sz w:val="22"/>
              </w:rPr>
              <w:t>уметь:</w:t>
            </w:r>
            <w:r w:rsidRPr="005366CB">
              <w:rPr>
                <w:sz w:val="22"/>
              </w:rPr>
              <w:t xml:space="preserve"> анализировать, толковать и применять нормы права при оформлении материальных и процессуальных документов, необходимых для защиты прав и законных интересов субъектов предпринимательской деятельности при осуществлении мер по предупреждению банкротства и проведении процедур банкротства.</w:t>
            </w:r>
          </w:p>
        </w:tc>
      </w:tr>
      <w:tr w:rsidR="000F15DA" w:rsidRPr="005366CB" w14:paraId="3C7EF452" w14:textId="77777777" w:rsidTr="008F5401">
        <w:tc>
          <w:tcPr>
            <w:tcW w:w="9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44058C" w14:textId="77777777" w:rsidR="000F15DA" w:rsidRPr="005366CB" w:rsidRDefault="000F15DA" w:rsidP="000F15DA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C95A76C" w14:textId="77777777" w:rsidR="000F15DA" w:rsidRPr="005366CB" w:rsidRDefault="000F15DA" w:rsidP="000F15D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4B2B9" w14:textId="77777777" w:rsidR="000F15DA" w:rsidRPr="005366CB" w:rsidRDefault="000F15DA" w:rsidP="000F15DA">
            <w:pPr>
              <w:pStyle w:val="af0"/>
              <w:ind w:left="0"/>
              <w:jc w:val="both"/>
              <w:rPr>
                <w:rStyle w:val="fontstyle01"/>
              </w:rPr>
            </w:pPr>
            <w:r w:rsidRPr="005366CB">
              <w:rPr>
                <w:sz w:val="24"/>
                <w:szCs w:val="28"/>
              </w:rPr>
              <w:t>2. Разрабатывает, составляет, оформляет гражданско-правовые договоры, участвует в их заключении.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50E6" w14:textId="77777777" w:rsidR="000F15DA" w:rsidRPr="005366CB" w:rsidRDefault="000F15DA" w:rsidP="000F15DA">
            <w:pPr>
              <w:tabs>
                <w:tab w:val="left" w:pos="540"/>
              </w:tabs>
              <w:contextualSpacing/>
              <w:rPr>
                <w:b/>
                <w:sz w:val="22"/>
              </w:rPr>
            </w:pPr>
            <w:r w:rsidRPr="005366CB">
              <w:rPr>
                <w:b/>
                <w:sz w:val="22"/>
              </w:rPr>
              <w:t xml:space="preserve">знать: </w:t>
            </w:r>
            <w:r w:rsidRPr="005366CB">
              <w:rPr>
                <w:sz w:val="22"/>
              </w:rPr>
              <w:t>материальные и процессуальные нормы права, регламентирующие порядок ведения договорной работы.</w:t>
            </w:r>
          </w:p>
          <w:p w14:paraId="30F184C3" w14:textId="77777777" w:rsidR="000F15DA" w:rsidRPr="005366CB" w:rsidRDefault="000F15DA" w:rsidP="000F15DA">
            <w:pPr>
              <w:jc w:val="both"/>
              <w:rPr>
                <w:rStyle w:val="fontstyle01"/>
              </w:rPr>
            </w:pPr>
            <w:r w:rsidRPr="005366CB">
              <w:rPr>
                <w:b/>
                <w:sz w:val="22"/>
              </w:rPr>
              <w:t>уметь:</w:t>
            </w:r>
            <w:r w:rsidRPr="005366CB">
              <w:rPr>
                <w:sz w:val="22"/>
              </w:rPr>
              <w:t xml:space="preserve"> разрабатывать, составлять, оформлять гражданско-правовые договоры в рамках осуществления процедур банкротства, а также участвовать в их заключении.</w:t>
            </w:r>
          </w:p>
        </w:tc>
      </w:tr>
      <w:tr w:rsidR="000F15DA" w:rsidRPr="005366CB" w14:paraId="0D78934A" w14:textId="77777777" w:rsidTr="008F5401">
        <w:trPr>
          <w:trHeight w:val="1442"/>
        </w:trPr>
        <w:tc>
          <w:tcPr>
            <w:tcW w:w="9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FD291" w14:textId="77777777" w:rsidR="000F15DA" w:rsidRPr="005366CB" w:rsidRDefault="000F15DA" w:rsidP="000F15DA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DEA47" w14:textId="77777777" w:rsidR="000F15DA" w:rsidRPr="005366CB" w:rsidRDefault="000F15DA" w:rsidP="000F15D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18B52" w14:textId="77777777" w:rsidR="000F15DA" w:rsidRPr="005366CB" w:rsidRDefault="000F15DA" w:rsidP="000F15DA">
            <w:pPr>
              <w:jc w:val="both"/>
              <w:rPr>
                <w:rStyle w:val="fontstyle01"/>
              </w:rPr>
            </w:pPr>
            <w:r w:rsidRPr="005366CB">
              <w:rPr>
                <w:rStyle w:val="fontstyle01"/>
              </w:rPr>
              <w:t xml:space="preserve">3. </w:t>
            </w:r>
            <w:r w:rsidRPr="005366CB">
              <w:rPr>
                <w:szCs w:val="28"/>
              </w:rPr>
              <w:t>Ведет претензионно-исковую работу в организации.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8AA76C" w14:textId="77777777" w:rsidR="000F15DA" w:rsidRPr="005366CB" w:rsidRDefault="000F15DA" w:rsidP="000F15DA">
            <w:pPr>
              <w:rPr>
                <w:sz w:val="22"/>
                <w:szCs w:val="22"/>
              </w:rPr>
            </w:pPr>
            <w:r w:rsidRPr="005366CB">
              <w:rPr>
                <w:b/>
                <w:sz w:val="22"/>
                <w:szCs w:val="22"/>
              </w:rPr>
              <w:t xml:space="preserve">знать: </w:t>
            </w:r>
            <w:r w:rsidRPr="005366CB">
              <w:rPr>
                <w:sz w:val="22"/>
                <w:szCs w:val="22"/>
              </w:rPr>
              <w:t xml:space="preserve">материальные и процессуальные нормы права, регламентирующие порядок ведения </w:t>
            </w:r>
            <w:r w:rsidRPr="005366CB">
              <w:rPr>
                <w:rStyle w:val="FontStyle73"/>
              </w:rPr>
              <w:t>претензионно-исковой работы; права и обязанности должника и кредитора, а также иных лиц, участвующих в деле о банкротстве; процедуру возбуждения</w:t>
            </w:r>
            <w:r w:rsidRPr="005366CB">
              <w:rPr>
                <w:sz w:val="22"/>
                <w:szCs w:val="22"/>
              </w:rPr>
              <w:t xml:space="preserve"> и разбирательства дела о банкротстве; механизма реализации процедур банкротства и особенностей их осуществления в отношении должников особой категории.</w:t>
            </w:r>
          </w:p>
          <w:p w14:paraId="1645C3E3" w14:textId="77777777" w:rsidR="000F15DA" w:rsidRPr="005366CB" w:rsidRDefault="000F15DA" w:rsidP="000F15DA">
            <w:pPr>
              <w:jc w:val="both"/>
              <w:rPr>
                <w:rStyle w:val="fontstyle01"/>
              </w:rPr>
            </w:pPr>
            <w:r w:rsidRPr="005366CB">
              <w:rPr>
                <w:b/>
                <w:sz w:val="22"/>
                <w:szCs w:val="22"/>
              </w:rPr>
              <w:t>уметь:</w:t>
            </w:r>
            <w:r w:rsidRPr="005366CB">
              <w:rPr>
                <w:sz w:val="22"/>
                <w:szCs w:val="22"/>
              </w:rPr>
              <w:t xml:space="preserve"> </w:t>
            </w:r>
            <w:r w:rsidRPr="005366CB">
              <w:rPr>
                <w:rStyle w:val="FontStyle73"/>
              </w:rPr>
              <w:t xml:space="preserve">анализировать и грамотно применять нормы </w:t>
            </w:r>
            <w:r w:rsidRPr="005366CB">
              <w:rPr>
                <w:sz w:val="22"/>
                <w:szCs w:val="22"/>
              </w:rPr>
              <w:t xml:space="preserve">материального и процессуального права </w:t>
            </w:r>
            <w:r w:rsidRPr="005366CB">
              <w:rPr>
                <w:rStyle w:val="FontStyle73"/>
              </w:rPr>
              <w:t>при оформлении юридических документов; правильно выбирать направления и способы осуществления претензионно-исковой работы.</w:t>
            </w:r>
          </w:p>
        </w:tc>
      </w:tr>
      <w:tr w:rsidR="000F15DA" w:rsidRPr="005366CB" w14:paraId="22A556BE" w14:textId="77777777" w:rsidTr="008F5401"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B73DB8" w14:textId="77777777" w:rsidR="000F15DA" w:rsidRPr="005366CB" w:rsidRDefault="000F15DA" w:rsidP="000F15DA">
            <w:pPr>
              <w:rPr>
                <w:sz w:val="28"/>
                <w:szCs w:val="28"/>
              </w:rPr>
            </w:pPr>
            <w:r w:rsidRPr="005366CB">
              <w:rPr>
                <w:sz w:val="28"/>
                <w:szCs w:val="28"/>
              </w:rPr>
              <w:t>ПКП-4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C7B2C1" w14:textId="77777777" w:rsidR="000F15DA" w:rsidRPr="005366CB" w:rsidRDefault="000F15DA" w:rsidP="000F15DA">
            <w:r w:rsidRPr="005366CB">
              <w:rPr>
                <w:lang w:eastAsia="en-US"/>
              </w:rPr>
              <w:t xml:space="preserve"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17A12" w14:textId="77777777" w:rsidR="000F15DA" w:rsidRPr="005366CB" w:rsidRDefault="000F15DA" w:rsidP="000F15DA">
            <w:pPr>
              <w:spacing w:after="160" w:line="259" w:lineRule="auto"/>
              <w:contextualSpacing/>
              <w:jc w:val="both"/>
              <w:rPr>
                <w:rFonts w:eastAsiaTheme="minorHAnsi"/>
                <w:szCs w:val="28"/>
                <w:lang w:eastAsia="en-US"/>
              </w:rPr>
            </w:pPr>
            <w:r w:rsidRPr="005366CB">
              <w:rPr>
                <w:rFonts w:eastAsiaTheme="minorHAnsi"/>
                <w:szCs w:val="28"/>
                <w:lang w:eastAsia="en-US"/>
              </w:rPr>
              <w:t>1. Осуществляет юридические консультирование и дает квалифицированные юридические заключения по вопросам гражданского-правового характера и предпринимательской деятельности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4C3DB" w14:textId="77777777" w:rsidR="000F15DA" w:rsidRPr="005366CB" w:rsidRDefault="000F15DA" w:rsidP="000F15DA">
            <w:pPr>
              <w:tabs>
                <w:tab w:val="left" w:pos="540"/>
              </w:tabs>
              <w:contextualSpacing/>
              <w:rPr>
                <w:b/>
                <w:sz w:val="22"/>
                <w:szCs w:val="22"/>
              </w:rPr>
            </w:pPr>
            <w:r w:rsidRPr="005366CB">
              <w:rPr>
                <w:b/>
                <w:sz w:val="22"/>
                <w:szCs w:val="22"/>
              </w:rPr>
              <w:t xml:space="preserve">знать: </w:t>
            </w:r>
            <w:r w:rsidRPr="005366CB">
              <w:rPr>
                <w:sz w:val="22"/>
                <w:szCs w:val="22"/>
              </w:rPr>
              <w:t>нормативные правовые акты, регулирующие отношения, связанные с несостоятельностью (банкротством), а также регулирующие гражданское и арбитражное судопроизводство; судебную и арбитражную практику по делам о банкротстве.</w:t>
            </w:r>
          </w:p>
          <w:p w14:paraId="1EEA6EB2" w14:textId="77777777" w:rsidR="000F15DA" w:rsidRPr="005366CB" w:rsidRDefault="000F15DA" w:rsidP="000F15DA">
            <w:pPr>
              <w:jc w:val="both"/>
              <w:rPr>
                <w:sz w:val="28"/>
                <w:szCs w:val="28"/>
              </w:rPr>
            </w:pPr>
            <w:r w:rsidRPr="005366CB">
              <w:rPr>
                <w:b/>
                <w:sz w:val="22"/>
                <w:szCs w:val="22"/>
              </w:rPr>
              <w:t>уметь:</w:t>
            </w:r>
            <w:r w:rsidRPr="005366CB">
              <w:rPr>
                <w:sz w:val="22"/>
                <w:szCs w:val="22"/>
              </w:rPr>
              <w:t xml:space="preserve"> </w:t>
            </w:r>
            <w:r w:rsidRPr="005366CB">
              <w:rPr>
                <w:rStyle w:val="FontStyle73"/>
              </w:rPr>
              <w:t xml:space="preserve">анализировать и грамотно применять нормы права, регулирующие </w:t>
            </w:r>
            <w:r w:rsidRPr="005366CB">
              <w:rPr>
                <w:sz w:val="22"/>
                <w:szCs w:val="22"/>
              </w:rPr>
              <w:t>гражданское и арбитражное судопроизводство, а также в целом отношения, связанные с несостоятельностью (банкротством) с учетом судебной и арбитражной практики по подобным делам.</w:t>
            </w:r>
          </w:p>
        </w:tc>
      </w:tr>
      <w:tr w:rsidR="000F15DA" w:rsidRPr="005366CB" w14:paraId="4D6BCFA6" w14:textId="77777777" w:rsidTr="008F5401">
        <w:tc>
          <w:tcPr>
            <w:tcW w:w="9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FD73B7" w14:textId="77777777" w:rsidR="000F15DA" w:rsidRPr="005366CB" w:rsidRDefault="000F15DA" w:rsidP="000F15DA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4D1245" w14:textId="77777777" w:rsidR="000F15DA" w:rsidRPr="005366CB" w:rsidRDefault="000F15DA" w:rsidP="000F15D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28BEC" w14:textId="77777777" w:rsidR="000F15DA" w:rsidRPr="005366CB" w:rsidRDefault="000F15DA" w:rsidP="000F15DA">
            <w:pPr>
              <w:pStyle w:val="af0"/>
              <w:ind w:left="0"/>
              <w:jc w:val="both"/>
              <w:rPr>
                <w:rFonts w:eastAsiaTheme="minorHAnsi"/>
                <w:sz w:val="28"/>
                <w:szCs w:val="28"/>
              </w:rPr>
            </w:pPr>
            <w:r w:rsidRPr="005366CB">
              <w:rPr>
                <w:sz w:val="24"/>
                <w:szCs w:val="24"/>
              </w:rPr>
              <w:t>2</w:t>
            </w:r>
            <w:r w:rsidRPr="005366CB">
              <w:rPr>
                <w:rFonts w:eastAsiaTheme="minorHAnsi"/>
                <w:sz w:val="24"/>
                <w:szCs w:val="28"/>
              </w:rPr>
              <w:t>. Проводит примирительные процедуры среди участников спорных правоотношений</w:t>
            </w:r>
          </w:p>
          <w:p w14:paraId="5A7ED90A" w14:textId="77777777" w:rsidR="000F15DA" w:rsidRPr="005366CB" w:rsidRDefault="000F15DA" w:rsidP="000F15DA">
            <w:pPr>
              <w:pStyle w:val="af0"/>
              <w:ind w:left="0"/>
              <w:jc w:val="both"/>
              <w:rPr>
                <w:sz w:val="24"/>
                <w:szCs w:val="24"/>
              </w:rPr>
            </w:pPr>
          </w:p>
          <w:p w14:paraId="4F593BA9" w14:textId="77777777" w:rsidR="000F15DA" w:rsidRPr="005366CB" w:rsidRDefault="000F15DA" w:rsidP="000F15DA"/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292DE" w14:textId="77777777" w:rsidR="000F15DA" w:rsidRPr="005366CB" w:rsidRDefault="000F15DA" w:rsidP="000F15DA">
            <w:pPr>
              <w:tabs>
                <w:tab w:val="left" w:pos="540"/>
              </w:tabs>
              <w:contextualSpacing/>
              <w:rPr>
                <w:b/>
                <w:sz w:val="22"/>
                <w:szCs w:val="22"/>
              </w:rPr>
            </w:pPr>
            <w:r w:rsidRPr="005366CB">
              <w:rPr>
                <w:b/>
                <w:sz w:val="22"/>
                <w:szCs w:val="22"/>
              </w:rPr>
              <w:t xml:space="preserve">знать: </w:t>
            </w:r>
            <w:r w:rsidRPr="005366CB">
              <w:rPr>
                <w:sz w:val="22"/>
                <w:szCs w:val="22"/>
              </w:rPr>
              <w:t>способы защиты прав и законных интересов физических и юридических лиц при проведении процедур банкротства.</w:t>
            </w:r>
          </w:p>
          <w:p w14:paraId="53D92BA2" w14:textId="77777777" w:rsidR="000F15DA" w:rsidRPr="005366CB" w:rsidRDefault="000F15DA" w:rsidP="000F15DA">
            <w:pPr>
              <w:jc w:val="both"/>
              <w:rPr>
                <w:sz w:val="28"/>
                <w:szCs w:val="28"/>
              </w:rPr>
            </w:pPr>
            <w:r w:rsidRPr="005366CB">
              <w:rPr>
                <w:b/>
                <w:sz w:val="22"/>
                <w:szCs w:val="22"/>
              </w:rPr>
              <w:t xml:space="preserve">уметь: </w:t>
            </w:r>
            <w:r w:rsidRPr="005366CB">
              <w:rPr>
                <w:sz w:val="22"/>
                <w:szCs w:val="22"/>
              </w:rPr>
              <w:t>оценивать и прогнозировать эффективность применяемых способов защиты прав и законных интересов физических и юридических лиц при проведении процедур банкротства; применять на практике механизм реализации способов защиты прав и законных интересов физических и юридических лиц при проведении процедур банкротства.</w:t>
            </w:r>
          </w:p>
        </w:tc>
      </w:tr>
      <w:tr w:rsidR="000F15DA" w:rsidRPr="005366CB" w14:paraId="5251716E" w14:textId="77777777" w:rsidTr="008F5401">
        <w:trPr>
          <w:trHeight w:val="709"/>
        </w:trPr>
        <w:tc>
          <w:tcPr>
            <w:tcW w:w="9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09FF6D" w14:textId="77777777" w:rsidR="000F15DA" w:rsidRPr="005366CB" w:rsidRDefault="000F15DA" w:rsidP="000F15DA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98D68E" w14:textId="77777777" w:rsidR="000F15DA" w:rsidRPr="005366CB" w:rsidRDefault="000F15DA" w:rsidP="000F15D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6BFD40" w14:textId="77777777" w:rsidR="000F15DA" w:rsidRPr="005366CB" w:rsidRDefault="000F15DA" w:rsidP="000F15DA">
            <w:pPr>
              <w:jc w:val="both"/>
            </w:pPr>
            <w:r w:rsidRPr="005366CB">
              <w:t>3. Представляет интересы граждан и организаций в судах по всем делам гражданского и арбитражного судопроизводства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DF36CD" w14:textId="77777777" w:rsidR="000F15DA" w:rsidRPr="005366CB" w:rsidRDefault="000F15DA" w:rsidP="000F15DA">
            <w:pPr>
              <w:tabs>
                <w:tab w:val="left" w:pos="540"/>
              </w:tabs>
              <w:contextualSpacing/>
              <w:rPr>
                <w:b/>
                <w:sz w:val="22"/>
                <w:szCs w:val="22"/>
              </w:rPr>
            </w:pPr>
            <w:r w:rsidRPr="005366CB">
              <w:rPr>
                <w:b/>
                <w:sz w:val="22"/>
                <w:szCs w:val="22"/>
              </w:rPr>
              <w:t xml:space="preserve">знать: </w:t>
            </w:r>
            <w:r w:rsidRPr="005366CB">
              <w:rPr>
                <w:sz w:val="22"/>
                <w:szCs w:val="22"/>
              </w:rPr>
              <w:t>материальные и процессуальные нормы права, регламентирующие порядок осуществления судопроизводства по делам о банкротстве; права и законные интересы субъектов предпринимательской деятельности при осуществлении процедур банкротства.</w:t>
            </w:r>
          </w:p>
          <w:p w14:paraId="234612F1" w14:textId="77777777" w:rsidR="000F15DA" w:rsidRPr="005366CB" w:rsidRDefault="000F15DA" w:rsidP="000F15DA">
            <w:pPr>
              <w:jc w:val="both"/>
              <w:rPr>
                <w:sz w:val="28"/>
                <w:szCs w:val="28"/>
              </w:rPr>
            </w:pPr>
            <w:r w:rsidRPr="005366CB">
              <w:rPr>
                <w:b/>
                <w:sz w:val="22"/>
                <w:szCs w:val="22"/>
              </w:rPr>
              <w:t>уметь:</w:t>
            </w:r>
            <w:r w:rsidRPr="005366CB">
              <w:rPr>
                <w:rStyle w:val="FontStyle73"/>
              </w:rPr>
              <w:t xml:space="preserve"> анализировать и грамотно применять нормы</w:t>
            </w:r>
            <w:r w:rsidRPr="005366CB">
              <w:rPr>
                <w:sz w:val="22"/>
                <w:szCs w:val="22"/>
              </w:rPr>
              <w:t xml:space="preserve"> материального и процессуального права с учетом судебной и арбитражной практики; составлять материальные и процессуальные документы.</w:t>
            </w:r>
          </w:p>
        </w:tc>
      </w:tr>
    </w:tbl>
    <w:p w14:paraId="398802EF" w14:textId="77777777" w:rsidR="00164F90" w:rsidRDefault="00164F90" w:rsidP="008F5401">
      <w:pPr>
        <w:spacing w:line="360" w:lineRule="auto"/>
        <w:jc w:val="both"/>
        <w:rPr>
          <w:rFonts w:eastAsiaTheme="minorHAnsi"/>
          <w:b/>
          <w:sz w:val="28"/>
          <w:szCs w:val="28"/>
          <w:lang w:eastAsia="en-US"/>
        </w:rPr>
        <w:sectPr w:rsidR="00164F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066C345" w14:textId="0FC3F70F" w:rsidR="005122E3" w:rsidRPr="00067BF9" w:rsidRDefault="00EF2FEE" w:rsidP="0041047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304AA">
        <w:rPr>
          <w:rFonts w:eastAsiaTheme="minorHAnsi"/>
          <w:b/>
          <w:sz w:val="28"/>
          <w:szCs w:val="28"/>
          <w:lang w:eastAsia="en-US"/>
        </w:rPr>
        <w:lastRenderedPageBreak/>
        <w:t xml:space="preserve">2. </w:t>
      </w:r>
      <w:r w:rsidR="005122E3" w:rsidRPr="00067BF9">
        <w:rPr>
          <w:b/>
          <w:sz w:val="28"/>
          <w:szCs w:val="28"/>
        </w:rPr>
        <w:t xml:space="preserve"> Оценочные средства для оценки форсированности </w:t>
      </w:r>
      <w:r w:rsidR="008D3115" w:rsidRPr="00067BF9">
        <w:rPr>
          <w:b/>
          <w:sz w:val="28"/>
          <w:szCs w:val="28"/>
        </w:rPr>
        <w:t>компетенций (</w:t>
      </w:r>
      <w:r w:rsidR="005122E3" w:rsidRPr="00067BF9">
        <w:rPr>
          <w:b/>
          <w:sz w:val="28"/>
          <w:szCs w:val="28"/>
        </w:rPr>
        <w:t>контроль остаточных знаний)</w:t>
      </w:r>
    </w:p>
    <w:p w14:paraId="6E9C6D0F" w14:textId="77777777" w:rsidR="008D3115" w:rsidRPr="008D3115" w:rsidRDefault="008D3115" w:rsidP="008D3115">
      <w:pPr>
        <w:ind w:firstLine="709"/>
        <w:jc w:val="both"/>
        <w:rPr>
          <w:b/>
          <w:sz w:val="28"/>
          <w:szCs w:val="28"/>
        </w:rPr>
      </w:pPr>
      <w:r w:rsidRPr="008D3115">
        <w:rPr>
          <w:b/>
          <w:sz w:val="28"/>
          <w:szCs w:val="28"/>
        </w:rPr>
        <w:t>Тестовые задания</w:t>
      </w:r>
    </w:p>
    <w:p w14:paraId="1C328481" w14:textId="77777777" w:rsidR="00BA52F9" w:rsidRPr="00434C84" w:rsidRDefault="00BA52F9" w:rsidP="00467079">
      <w:pPr>
        <w:pStyle w:val="aff0"/>
        <w:numPr>
          <w:ilvl w:val="0"/>
          <w:numId w:val="14"/>
        </w:numPr>
        <w:spacing w:before="0" w:beforeAutospacing="0" w:after="0" w:afterAutospacing="0"/>
        <w:ind w:left="0" w:firstLine="357"/>
        <w:rPr>
          <w:color w:val="000000"/>
        </w:rPr>
      </w:pPr>
      <w:r w:rsidRPr="00434C84">
        <w:rPr>
          <w:color w:val="000000"/>
        </w:rPr>
        <w:t>Дела о банкротстве рассматриваются –</w:t>
      </w:r>
    </w:p>
    <w:p w14:paraId="591203D5" w14:textId="77777777" w:rsidR="00BA52F9" w:rsidRPr="00434C84" w:rsidRDefault="00BA52F9" w:rsidP="00467079">
      <w:pPr>
        <w:pStyle w:val="aff0"/>
        <w:numPr>
          <w:ilvl w:val="0"/>
          <w:numId w:val="12"/>
        </w:numPr>
        <w:spacing w:before="0" w:beforeAutospacing="0" w:after="0" w:afterAutospacing="0"/>
        <w:ind w:left="0" w:firstLine="357"/>
        <w:rPr>
          <w:color w:val="000000"/>
        </w:rPr>
      </w:pPr>
      <w:r w:rsidRPr="00434C84">
        <w:rPr>
          <w:color w:val="000000"/>
        </w:rPr>
        <w:t>мировыми судами</w:t>
      </w:r>
    </w:p>
    <w:p w14:paraId="2329DA59" w14:textId="77777777" w:rsidR="00BA52F9" w:rsidRPr="00434C84" w:rsidRDefault="00BA52F9" w:rsidP="00467079">
      <w:pPr>
        <w:pStyle w:val="aff0"/>
        <w:numPr>
          <w:ilvl w:val="0"/>
          <w:numId w:val="12"/>
        </w:numPr>
        <w:spacing w:before="0" w:beforeAutospacing="0" w:after="0" w:afterAutospacing="0"/>
        <w:ind w:left="0" w:firstLine="357"/>
        <w:rPr>
          <w:color w:val="000000"/>
        </w:rPr>
      </w:pPr>
      <w:r w:rsidRPr="00434C84">
        <w:rPr>
          <w:color w:val="000000"/>
        </w:rPr>
        <w:t>арбитражными судами</w:t>
      </w:r>
    </w:p>
    <w:p w14:paraId="17AA4540" w14:textId="77777777" w:rsidR="00BA52F9" w:rsidRPr="00434C84" w:rsidRDefault="00BA52F9" w:rsidP="00467079">
      <w:pPr>
        <w:pStyle w:val="aff0"/>
        <w:numPr>
          <w:ilvl w:val="0"/>
          <w:numId w:val="12"/>
        </w:numPr>
        <w:spacing w:before="0" w:beforeAutospacing="0" w:after="0" w:afterAutospacing="0"/>
        <w:ind w:left="0" w:firstLine="357"/>
        <w:rPr>
          <w:color w:val="000000"/>
        </w:rPr>
      </w:pPr>
      <w:r w:rsidRPr="00434C84">
        <w:rPr>
          <w:color w:val="000000"/>
        </w:rPr>
        <w:t>судами общей юрисдикции</w:t>
      </w:r>
    </w:p>
    <w:p w14:paraId="7A2F7593" w14:textId="77777777" w:rsidR="00BA52F9" w:rsidRPr="00434C84" w:rsidRDefault="00BA52F9" w:rsidP="00467079">
      <w:pPr>
        <w:pStyle w:val="aff0"/>
        <w:numPr>
          <w:ilvl w:val="0"/>
          <w:numId w:val="12"/>
        </w:numPr>
        <w:spacing w:before="0" w:beforeAutospacing="0" w:after="0" w:afterAutospacing="0"/>
        <w:ind w:left="0" w:firstLine="357"/>
        <w:rPr>
          <w:color w:val="000000"/>
        </w:rPr>
      </w:pPr>
      <w:r w:rsidRPr="00434C84">
        <w:rPr>
          <w:color w:val="000000"/>
        </w:rPr>
        <w:t>коллегиями</w:t>
      </w:r>
    </w:p>
    <w:p w14:paraId="09BE73A1" w14:textId="77777777" w:rsidR="00BA52F9" w:rsidRPr="00434C84" w:rsidRDefault="00BA52F9" w:rsidP="00BA52F9">
      <w:pPr>
        <w:pStyle w:val="aff0"/>
        <w:spacing w:before="0" w:beforeAutospacing="0" w:after="0" w:afterAutospacing="0"/>
        <w:ind w:firstLine="357"/>
        <w:rPr>
          <w:color w:val="000000"/>
        </w:rPr>
      </w:pPr>
    </w:p>
    <w:p w14:paraId="6A669844" w14:textId="4DD49A98" w:rsidR="00BA52F9" w:rsidRPr="00434C84" w:rsidRDefault="00BA52F9" w:rsidP="00467079">
      <w:pPr>
        <w:pStyle w:val="aff0"/>
        <w:numPr>
          <w:ilvl w:val="0"/>
          <w:numId w:val="14"/>
        </w:numPr>
        <w:spacing w:before="0" w:beforeAutospacing="0" w:after="0" w:afterAutospacing="0"/>
        <w:ind w:left="0" w:firstLine="357"/>
        <w:rPr>
          <w:color w:val="000000"/>
        </w:rPr>
      </w:pPr>
      <w:r w:rsidRPr="00434C84">
        <w:rPr>
          <w:color w:val="000000"/>
        </w:rPr>
        <w:t xml:space="preserve">При рассмотрении дела о банкротстве должника - юридического лица применяются </w:t>
      </w:r>
      <w:r>
        <w:rPr>
          <w:color w:val="000000"/>
        </w:rPr>
        <w:tab/>
      </w:r>
      <w:r w:rsidRPr="00434C84">
        <w:rPr>
          <w:color w:val="000000"/>
        </w:rPr>
        <w:t>следующие процедуры банкротства:</w:t>
      </w:r>
    </w:p>
    <w:p w14:paraId="7CEC4C0E" w14:textId="703BA244" w:rsidR="00BA52F9" w:rsidRPr="00434C84" w:rsidRDefault="00BA52F9" w:rsidP="00467079">
      <w:pPr>
        <w:pStyle w:val="aff0"/>
        <w:numPr>
          <w:ilvl w:val="0"/>
          <w:numId w:val="13"/>
        </w:numPr>
        <w:spacing w:before="0" w:beforeAutospacing="0" w:after="0" w:afterAutospacing="0"/>
        <w:ind w:left="0" w:firstLine="357"/>
        <w:rPr>
          <w:color w:val="000000"/>
        </w:rPr>
      </w:pPr>
      <w:r w:rsidRPr="00434C84">
        <w:rPr>
          <w:color w:val="000000"/>
        </w:rPr>
        <w:t xml:space="preserve">наблюдение; финансовое оздоровление; внешнее управление; конкурсное </w:t>
      </w:r>
      <w:r w:rsidRPr="00434C84">
        <w:rPr>
          <w:color w:val="000000"/>
        </w:rPr>
        <w:tab/>
        <w:t>производство;</w:t>
      </w:r>
      <w:r>
        <w:rPr>
          <w:color w:val="000000"/>
        </w:rPr>
        <w:tab/>
      </w:r>
      <w:r w:rsidRPr="00434C84">
        <w:rPr>
          <w:color w:val="000000"/>
        </w:rPr>
        <w:t xml:space="preserve"> мировое соглашение.</w:t>
      </w:r>
    </w:p>
    <w:p w14:paraId="102EAFBF" w14:textId="77777777" w:rsidR="00BA52F9" w:rsidRPr="00434C84" w:rsidRDefault="00BA52F9" w:rsidP="00467079">
      <w:pPr>
        <w:pStyle w:val="aff0"/>
        <w:numPr>
          <w:ilvl w:val="0"/>
          <w:numId w:val="13"/>
        </w:numPr>
        <w:spacing w:before="0" w:beforeAutospacing="0" w:after="0" w:afterAutospacing="0"/>
        <w:ind w:left="0" w:firstLine="357"/>
        <w:rPr>
          <w:color w:val="000000"/>
        </w:rPr>
      </w:pPr>
      <w:r w:rsidRPr="00434C84">
        <w:rPr>
          <w:color w:val="000000"/>
        </w:rPr>
        <w:t>конкурсное производство; мировое соглашение</w:t>
      </w:r>
    </w:p>
    <w:p w14:paraId="6A18F333" w14:textId="77777777" w:rsidR="00BA52F9" w:rsidRPr="00434C84" w:rsidRDefault="00BA52F9" w:rsidP="00467079">
      <w:pPr>
        <w:pStyle w:val="aff0"/>
        <w:numPr>
          <w:ilvl w:val="0"/>
          <w:numId w:val="13"/>
        </w:numPr>
        <w:spacing w:before="0" w:beforeAutospacing="0" w:after="0" w:afterAutospacing="0"/>
        <w:ind w:left="0" w:firstLine="357"/>
        <w:rPr>
          <w:color w:val="000000"/>
        </w:rPr>
      </w:pPr>
      <w:r w:rsidRPr="00434C84">
        <w:rPr>
          <w:color w:val="000000"/>
        </w:rPr>
        <w:t>наблюдение и конкурсное управление</w:t>
      </w:r>
    </w:p>
    <w:p w14:paraId="5A36C9F0" w14:textId="77777777" w:rsidR="00BA52F9" w:rsidRPr="00434C84" w:rsidRDefault="00BA52F9" w:rsidP="00467079">
      <w:pPr>
        <w:pStyle w:val="aff0"/>
        <w:numPr>
          <w:ilvl w:val="0"/>
          <w:numId w:val="13"/>
        </w:numPr>
        <w:spacing w:before="0" w:beforeAutospacing="0" w:after="0" w:afterAutospacing="0"/>
        <w:ind w:left="0" w:firstLine="357"/>
        <w:rPr>
          <w:color w:val="000000"/>
        </w:rPr>
      </w:pPr>
      <w:r w:rsidRPr="00434C84">
        <w:rPr>
          <w:color w:val="000000"/>
        </w:rPr>
        <w:t>единая процедура банкротства</w:t>
      </w:r>
    </w:p>
    <w:p w14:paraId="02EDD0EF" w14:textId="77777777" w:rsidR="00BA52F9" w:rsidRPr="00434C84" w:rsidRDefault="00BA52F9" w:rsidP="00BA52F9">
      <w:pPr>
        <w:ind w:firstLine="357"/>
        <w:jc w:val="both"/>
        <w:textAlignment w:val="baseline"/>
      </w:pPr>
    </w:p>
    <w:p w14:paraId="78752501" w14:textId="77777777" w:rsidR="00BA52F9" w:rsidRPr="00434C84" w:rsidRDefault="00BA52F9" w:rsidP="00BA52F9">
      <w:pPr>
        <w:ind w:firstLine="357"/>
        <w:jc w:val="both"/>
        <w:textAlignment w:val="baseline"/>
      </w:pPr>
      <w:r w:rsidRPr="00434C84">
        <w:t>3. Уголовно наказуемыми в РФ являются следующие преступления:</w:t>
      </w:r>
    </w:p>
    <w:p w14:paraId="4119A2CF" w14:textId="77777777" w:rsidR="00BA52F9" w:rsidRPr="00434C84" w:rsidRDefault="00BA52F9" w:rsidP="00BA52F9">
      <w:pPr>
        <w:ind w:firstLine="357"/>
        <w:jc w:val="both"/>
        <w:textAlignment w:val="baseline"/>
      </w:pPr>
      <w:r w:rsidRPr="00434C84">
        <w:t>а) преднамеренное банкротство;</w:t>
      </w:r>
    </w:p>
    <w:p w14:paraId="0F87AAF4" w14:textId="77777777" w:rsidR="00BA52F9" w:rsidRPr="00434C84" w:rsidRDefault="00BA52F9" w:rsidP="00BA52F9">
      <w:pPr>
        <w:ind w:firstLine="357"/>
        <w:jc w:val="both"/>
        <w:textAlignment w:val="baseline"/>
      </w:pPr>
      <w:r w:rsidRPr="00434C84">
        <w:t>б) неправомерные действия при банкротстве;</w:t>
      </w:r>
    </w:p>
    <w:p w14:paraId="62B61E9E" w14:textId="77777777" w:rsidR="00BA52F9" w:rsidRPr="00434C84" w:rsidRDefault="00BA52F9" w:rsidP="00BA52F9">
      <w:pPr>
        <w:ind w:firstLine="357"/>
        <w:jc w:val="both"/>
        <w:textAlignment w:val="baseline"/>
      </w:pPr>
      <w:r w:rsidRPr="00434C84">
        <w:t>в) наблюдение за деятельностью кредитной организацией;</w:t>
      </w:r>
    </w:p>
    <w:p w14:paraId="7FC17447" w14:textId="77777777" w:rsidR="00BA52F9" w:rsidRPr="00434C84" w:rsidRDefault="00BA52F9" w:rsidP="00BA52F9">
      <w:pPr>
        <w:ind w:firstLine="357"/>
        <w:jc w:val="both"/>
        <w:textAlignment w:val="baseline"/>
      </w:pPr>
      <w:r w:rsidRPr="00434C84">
        <w:t>г) добровольное банкротство</w:t>
      </w:r>
    </w:p>
    <w:p w14:paraId="3B96C2AD" w14:textId="77777777" w:rsidR="00BA52F9" w:rsidRPr="00434C84" w:rsidRDefault="00BA52F9" w:rsidP="00BA52F9">
      <w:pPr>
        <w:tabs>
          <w:tab w:val="left" w:pos="993"/>
        </w:tabs>
        <w:autoSpaceDE w:val="0"/>
        <w:autoSpaceDN w:val="0"/>
        <w:adjustRightInd w:val="0"/>
        <w:ind w:firstLine="357"/>
        <w:rPr>
          <w:rFonts w:eastAsiaTheme="minorHAnsi"/>
          <w:lang w:eastAsia="en-US"/>
        </w:rPr>
      </w:pPr>
    </w:p>
    <w:p w14:paraId="21B73C7E" w14:textId="3ACCFDDE" w:rsidR="00BA52F9" w:rsidRPr="00434C84" w:rsidRDefault="00BA52F9" w:rsidP="00467079">
      <w:pPr>
        <w:pStyle w:val="af0"/>
        <w:numPr>
          <w:ilvl w:val="0"/>
          <w:numId w:val="15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 xml:space="preserve">К исключительной компетенции первого собрания кредиторов НЕ относится </w:t>
      </w:r>
      <w:r w:rsidRPr="00434C84"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 w:rsidRPr="00434C84">
        <w:rPr>
          <w:rFonts w:eastAsiaTheme="minorHAnsi"/>
          <w:sz w:val="24"/>
          <w:szCs w:val="24"/>
          <w:lang w:eastAsia="en-US"/>
        </w:rPr>
        <w:t>принятие решения:</w:t>
      </w:r>
    </w:p>
    <w:p w14:paraId="0D9878DB" w14:textId="191E4BEE" w:rsidR="00BA52F9" w:rsidRPr="00434C84" w:rsidRDefault="00BA52F9" w:rsidP="00467079">
      <w:pPr>
        <w:pStyle w:val="af0"/>
        <w:numPr>
          <w:ilvl w:val="0"/>
          <w:numId w:val="6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 xml:space="preserve">об утверждении положения о продаже имущества должника в ходе конкурсного </w:t>
      </w:r>
      <w:r>
        <w:rPr>
          <w:rFonts w:eastAsiaTheme="minorHAnsi"/>
          <w:sz w:val="24"/>
          <w:szCs w:val="24"/>
          <w:lang w:eastAsia="en-US"/>
        </w:rPr>
        <w:tab/>
      </w:r>
      <w:r w:rsidRPr="00434C84">
        <w:rPr>
          <w:rFonts w:eastAsiaTheme="minorHAnsi"/>
          <w:sz w:val="24"/>
          <w:szCs w:val="24"/>
          <w:lang w:eastAsia="en-US"/>
        </w:rPr>
        <w:t>производства</w:t>
      </w:r>
      <w:r>
        <w:rPr>
          <w:rFonts w:eastAsiaTheme="minorHAnsi"/>
          <w:sz w:val="24"/>
          <w:szCs w:val="24"/>
          <w:lang w:eastAsia="en-US"/>
        </w:rPr>
        <w:t>;</w:t>
      </w:r>
    </w:p>
    <w:p w14:paraId="2D611D30" w14:textId="2D8940EF" w:rsidR="00BA52F9" w:rsidRPr="00434C84" w:rsidRDefault="00BA52F9" w:rsidP="00467079">
      <w:pPr>
        <w:pStyle w:val="af0"/>
        <w:numPr>
          <w:ilvl w:val="0"/>
          <w:numId w:val="6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 xml:space="preserve">об утверждении дополнительных требований к кандидатурам арбитражных 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 w:rsidRPr="00434C84">
        <w:rPr>
          <w:rFonts w:eastAsiaTheme="minorHAnsi"/>
          <w:sz w:val="24"/>
          <w:szCs w:val="24"/>
          <w:lang w:eastAsia="en-US"/>
        </w:rPr>
        <w:t>управляющих</w:t>
      </w:r>
      <w:r>
        <w:rPr>
          <w:rFonts w:eastAsiaTheme="minorHAnsi"/>
          <w:sz w:val="24"/>
          <w:szCs w:val="24"/>
          <w:lang w:eastAsia="en-US"/>
        </w:rPr>
        <w:t>;</w:t>
      </w:r>
    </w:p>
    <w:p w14:paraId="01A973B0" w14:textId="29A65309" w:rsidR="00BA52F9" w:rsidRPr="00434C84" w:rsidRDefault="00BA52F9" w:rsidP="00467079">
      <w:pPr>
        <w:pStyle w:val="af0"/>
        <w:numPr>
          <w:ilvl w:val="0"/>
          <w:numId w:val="6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об обращении в арбитражный суд с ходатайством о признании должника</w:t>
      </w:r>
      <w:r>
        <w:rPr>
          <w:rFonts w:eastAsiaTheme="minorHAnsi"/>
          <w:sz w:val="24"/>
          <w:szCs w:val="24"/>
          <w:lang w:eastAsia="en-US"/>
        </w:rPr>
        <w:tab/>
      </w:r>
      <w:r w:rsidRPr="00434C84">
        <w:rPr>
          <w:rFonts w:eastAsiaTheme="minorHAnsi"/>
          <w:sz w:val="24"/>
          <w:szCs w:val="24"/>
          <w:lang w:eastAsia="en-US"/>
        </w:rPr>
        <w:t xml:space="preserve"> </w:t>
      </w:r>
      <w:r w:rsidRPr="00434C84">
        <w:rPr>
          <w:rFonts w:eastAsiaTheme="minorHAnsi"/>
          <w:sz w:val="24"/>
          <w:szCs w:val="24"/>
          <w:lang w:eastAsia="en-US"/>
        </w:rPr>
        <w:tab/>
        <w:t>банкротом и об открытии конкурсного производства</w:t>
      </w:r>
      <w:r>
        <w:rPr>
          <w:rFonts w:eastAsiaTheme="minorHAnsi"/>
          <w:sz w:val="24"/>
          <w:szCs w:val="24"/>
          <w:lang w:eastAsia="en-US"/>
        </w:rPr>
        <w:t>;</w:t>
      </w:r>
    </w:p>
    <w:p w14:paraId="5CC7D1B8" w14:textId="6CCC4966" w:rsidR="00BA52F9" w:rsidRPr="00434C84" w:rsidRDefault="00BA52F9" w:rsidP="00467079">
      <w:pPr>
        <w:pStyle w:val="af0"/>
        <w:numPr>
          <w:ilvl w:val="0"/>
          <w:numId w:val="6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об установлении размера и порядка выплаты дополнительного вознаграждения</w:t>
      </w:r>
      <w:r w:rsidRPr="00434C84"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 w:rsidRPr="00434C84">
        <w:rPr>
          <w:rFonts w:eastAsiaTheme="minorHAnsi"/>
          <w:sz w:val="24"/>
          <w:szCs w:val="24"/>
          <w:lang w:eastAsia="en-US"/>
        </w:rPr>
        <w:tab/>
        <w:t xml:space="preserve"> арбитражному управляющему</w:t>
      </w:r>
      <w:r>
        <w:rPr>
          <w:rFonts w:eastAsiaTheme="minorHAnsi"/>
          <w:sz w:val="24"/>
          <w:szCs w:val="24"/>
          <w:lang w:eastAsia="en-US"/>
        </w:rPr>
        <w:t>.</w:t>
      </w:r>
    </w:p>
    <w:p w14:paraId="78C5752E" w14:textId="77777777" w:rsidR="00BA52F9" w:rsidRPr="00434C84" w:rsidRDefault="00BA52F9" w:rsidP="00BA52F9">
      <w:pPr>
        <w:pStyle w:val="af0"/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</w:p>
    <w:p w14:paraId="4A2D5C3F" w14:textId="77777777" w:rsidR="00BA52F9" w:rsidRPr="00434C84" w:rsidRDefault="00BA52F9" w:rsidP="00467079">
      <w:pPr>
        <w:pStyle w:val="af0"/>
        <w:numPr>
          <w:ilvl w:val="0"/>
          <w:numId w:val="15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Что из перечисленного НЕ является процедурой банкротства:</w:t>
      </w:r>
    </w:p>
    <w:p w14:paraId="4938C483" w14:textId="522DE0E0" w:rsidR="00BA52F9" w:rsidRPr="00434C84" w:rsidRDefault="00BA52F9" w:rsidP="00467079">
      <w:pPr>
        <w:pStyle w:val="af0"/>
        <w:numPr>
          <w:ilvl w:val="0"/>
          <w:numId w:val="4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Н</w:t>
      </w:r>
      <w:r w:rsidRPr="00434C84">
        <w:rPr>
          <w:rFonts w:eastAsiaTheme="minorHAnsi"/>
          <w:sz w:val="24"/>
          <w:szCs w:val="24"/>
          <w:lang w:eastAsia="en-US"/>
        </w:rPr>
        <w:t>аблюдение</w:t>
      </w:r>
      <w:r>
        <w:rPr>
          <w:rFonts w:eastAsiaTheme="minorHAnsi"/>
          <w:sz w:val="24"/>
          <w:szCs w:val="24"/>
          <w:lang w:eastAsia="en-US"/>
        </w:rPr>
        <w:t>;</w:t>
      </w:r>
    </w:p>
    <w:p w14:paraId="21D7B773" w14:textId="4518D208" w:rsidR="00BA52F9" w:rsidRPr="00434C84" w:rsidRDefault="00BA52F9" w:rsidP="00467079">
      <w:pPr>
        <w:pStyle w:val="af0"/>
        <w:numPr>
          <w:ilvl w:val="0"/>
          <w:numId w:val="4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внешнее управление</w:t>
      </w:r>
      <w:r>
        <w:rPr>
          <w:rFonts w:eastAsiaTheme="minorHAnsi"/>
          <w:sz w:val="24"/>
          <w:szCs w:val="24"/>
          <w:lang w:eastAsia="en-US"/>
        </w:rPr>
        <w:t>;</w:t>
      </w:r>
    </w:p>
    <w:p w14:paraId="6BA572CB" w14:textId="643E62E2" w:rsidR="00BA52F9" w:rsidRPr="00434C84" w:rsidRDefault="00BA52F9" w:rsidP="00467079">
      <w:pPr>
        <w:pStyle w:val="af0"/>
        <w:numPr>
          <w:ilvl w:val="0"/>
          <w:numId w:val="4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санация</w:t>
      </w:r>
      <w:r>
        <w:rPr>
          <w:rFonts w:eastAsiaTheme="minorHAnsi"/>
          <w:sz w:val="24"/>
          <w:szCs w:val="24"/>
          <w:lang w:eastAsia="en-US"/>
        </w:rPr>
        <w:t>;</w:t>
      </w:r>
    </w:p>
    <w:p w14:paraId="4531C28B" w14:textId="48645A1C" w:rsidR="00BA52F9" w:rsidRPr="00434C84" w:rsidRDefault="00BA52F9" w:rsidP="00467079">
      <w:pPr>
        <w:pStyle w:val="af0"/>
        <w:numPr>
          <w:ilvl w:val="0"/>
          <w:numId w:val="4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мировое соглашение</w:t>
      </w:r>
      <w:r>
        <w:rPr>
          <w:rFonts w:eastAsiaTheme="minorHAnsi"/>
          <w:sz w:val="24"/>
          <w:szCs w:val="24"/>
          <w:lang w:eastAsia="en-US"/>
        </w:rPr>
        <w:t>.</w:t>
      </w:r>
    </w:p>
    <w:p w14:paraId="21011E72" w14:textId="77777777" w:rsidR="00BA52F9" w:rsidRPr="00434C84" w:rsidRDefault="00BA52F9" w:rsidP="00BA52F9">
      <w:pPr>
        <w:tabs>
          <w:tab w:val="left" w:pos="993"/>
        </w:tabs>
        <w:autoSpaceDE w:val="0"/>
        <w:autoSpaceDN w:val="0"/>
        <w:adjustRightInd w:val="0"/>
        <w:ind w:firstLine="357"/>
        <w:rPr>
          <w:rFonts w:eastAsiaTheme="minorHAnsi"/>
          <w:lang w:eastAsia="en-US"/>
        </w:rPr>
      </w:pPr>
    </w:p>
    <w:p w14:paraId="42F9CDFC" w14:textId="77777777" w:rsidR="00BA52F9" w:rsidRPr="00434C84" w:rsidRDefault="00BA52F9" w:rsidP="00467079">
      <w:pPr>
        <w:pStyle w:val="af0"/>
        <w:numPr>
          <w:ilvl w:val="0"/>
          <w:numId w:val="15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 xml:space="preserve">Заявление о привлечении контролирующего должника лица к субсидиарной </w:t>
      </w:r>
      <w:r w:rsidRPr="00434C84">
        <w:rPr>
          <w:rFonts w:eastAsiaTheme="minorHAnsi"/>
          <w:sz w:val="24"/>
          <w:szCs w:val="24"/>
          <w:lang w:eastAsia="en-US"/>
        </w:rPr>
        <w:tab/>
      </w:r>
      <w:r w:rsidRPr="00434C84">
        <w:rPr>
          <w:rFonts w:eastAsiaTheme="minorHAnsi"/>
          <w:sz w:val="24"/>
          <w:szCs w:val="24"/>
          <w:lang w:eastAsia="en-US"/>
        </w:rPr>
        <w:tab/>
        <w:t>ответственности может быть подано в ходе:</w:t>
      </w:r>
    </w:p>
    <w:p w14:paraId="04601CD5" w14:textId="5D484368" w:rsidR="00BA52F9" w:rsidRPr="00434C84" w:rsidRDefault="00BA52F9" w:rsidP="00467079">
      <w:pPr>
        <w:pStyle w:val="af0"/>
        <w:numPr>
          <w:ilvl w:val="0"/>
          <w:numId w:val="5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Н</w:t>
      </w:r>
      <w:r w:rsidRPr="00434C84">
        <w:rPr>
          <w:rFonts w:eastAsiaTheme="minorHAnsi"/>
          <w:sz w:val="24"/>
          <w:szCs w:val="24"/>
          <w:lang w:eastAsia="en-US"/>
        </w:rPr>
        <w:t>аблюдения</w:t>
      </w:r>
      <w:r>
        <w:rPr>
          <w:rFonts w:eastAsiaTheme="minorHAnsi"/>
          <w:sz w:val="24"/>
          <w:szCs w:val="24"/>
          <w:lang w:eastAsia="en-US"/>
        </w:rPr>
        <w:t>;</w:t>
      </w:r>
    </w:p>
    <w:p w14:paraId="763EDA83" w14:textId="384EDEAC" w:rsidR="00BA52F9" w:rsidRPr="00434C84" w:rsidRDefault="00BA52F9" w:rsidP="00467079">
      <w:pPr>
        <w:pStyle w:val="af0"/>
        <w:numPr>
          <w:ilvl w:val="0"/>
          <w:numId w:val="5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внешнего управления</w:t>
      </w:r>
      <w:r>
        <w:rPr>
          <w:rFonts w:eastAsiaTheme="minorHAnsi"/>
          <w:sz w:val="24"/>
          <w:szCs w:val="24"/>
          <w:lang w:eastAsia="en-US"/>
        </w:rPr>
        <w:t>;</w:t>
      </w:r>
    </w:p>
    <w:p w14:paraId="6451CA33" w14:textId="44C149EC" w:rsidR="00BA52F9" w:rsidRPr="00434C84" w:rsidRDefault="00BA52F9" w:rsidP="00467079">
      <w:pPr>
        <w:pStyle w:val="af0"/>
        <w:numPr>
          <w:ilvl w:val="0"/>
          <w:numId w:val="5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финансового оздоровления</w:t>
      </w:r>
      <w:r>
        <w:rPr>
          <w:rFonts w:eastAsiaTheme="minorHAnsi"/>
          <w:sz w:val="24"/>
          <w:szCs w:val="24"/>
          <w:lang w:eastAsia="en-US"/>
        </w:rPr>
        <w:t>;</w:t>
      </w:r>
    </w:p>
    <w:p w14:paraId="30C6F50C" w14:textId="463DA99E" w:rsidR="00BA52F9" w:rsidRPr="00434C84" w:rsidRDefault="00BA52F9" w:rsidP="00467079">
      <w:pPr>
        <w:pStyle w:val="af0"/>
        <w:numPr>
          <w:ilvl w:val="0"/>
          <w:numId w:val="5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конкурсного производства</w:t>
      </w:r>
      <w:r>
        <w:rPr>
          <w:rFonts w:eastAsiaTheme="minorHAnsi"/>
          <w:sz w:val="24"/>
          <w:szCs w:val="24"/>
          <w:lang w:eastAsia="en-US"/>
        </w:rPr>
        <w:t>.</w:t>
      </w:r>
    </w:p>
    <w:p w14:paraId="5BB3A420" w14:textId="77777777" w:rsidR="00BA52F9" w:rsidRPr="00434C84" w:rsidRDefault="00BA52F9" w:rsidP="00BA52F9">
      <w:pPr>
        <w:tabs>
          <w:tab w:val="left" w:pos="993"/>
        </w:tabs>
        <w:autoSpaceDE w:val="0"/>
        <w:autoSpaceDN w:val="0"/>
        <w:adjustRightInd w:val="0"/>
        <w:ind w:firstLine="357"/>
        <w:rPr>
          <w:rFonts w:eastAsiaTheme="minorHAnsi"/>
          <w:lang w:eastAsia="en-US"/>
        </w:rPr>
      </w:pPr>
    </w:p>
    <w:p w14:paraId="15AC4681" w14:textId="2CD95DEB" w:rsidR="00BA52F9" w:rsidRPr="00434C84" w:rsidRDefault="00BA52F9" w:rsidP="00467079">
      <w:pPr>
        <w:pStyle w:val="af0"/>
        <w:numPr>
          <w:ilvl w:val="0"/>
          <w:numId w:val="15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 xml:space="preserve">Повторно созванное собрание кредиторов правомочно в случае, если на нем 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 w:rsidRPr="00434C84">
        <w:rPr>
          <w:rFonts w:eastAsiaTheme="minorHAnsi"/>
          <w:sz w:val="24"/>
          <w:szCs w:val="24"/>
          <w:lang w:eastAsia="en-US"/>
        </w:rPr>
        <w:t>присутствовали конкурсные кредиторы и уполномоченные органы, включенные в реестр</w:t>
      </w:r>
      <w:r>
        <w:rPr>
          <w:rFonts w:eastAsiaTheme="minorHAnsi"/>
          <w:sz w:val="24"/>
          <w:szCs w:val="24"/>
          <w:lang w:eastAsia="en-US"/>
        </w:rPr>
        <w:tab/>
      </w:r>
      <w:r w:rsidRPr="00434C84">
        <w:rPr>
          <w:rFonts w:eastAsiaTheme="minorHAnsi"/>
          <w:sz w:val="24"/>
          <w:szCs w:val="24"/>
          <w:lang w:eastAsia="en-US"/>
        </w:rPr>
        <w:t xml:space="preserve"> требований кредиторов и обладающие более чем _________ от суммы </w:t>
      </w:r>
      <w:r>
        <w:rPr>
          <w:rFonts w:eastAsiaTheme="minorHAnsi"/>
          <w:sz w:val="24"/>
          <w:szCs w:val="24"/>
          <w:lang w:eastAsia="en-US"/>
        </w:rPr>
        <w:tab/>
      </w:r>
      <w:r w:rsidRPr="00434C84">
        <w:rPr>
          <w:rFonts w:eastAsiaTheme="minorHAnsi"/>
          <w:sz w:val="24"/>
          <w:szCs w:val="24"/>
          <w:lang w:eastAsia="en-US"/>
        </w:rPr>
        <w:t xml:space="preserve">требований, </w:t>
      </w:r>
      <w:r>
        <w:rPr>
          <w:rFonts w:eastAsiaTheme="minorHAnsi"/>
          <w:sz w:val="24"/>
          <w:szCs w:val="24"/>
          <w:lang w:eastAsia="en-US"/>
        </w:rPr>
        <w:tab/>
      </w:r>
      <w:r w:rsidRPr="00434C84">
        <w:rPr>
          <w:rFonts w:eastAsiaTheme="minorHAnsi"/>
          <w:sz w:val="24"/>
          <w:szCs w:val="24"/>
          <w:lang w:eastAsia="en-US"/>
        </w:rPr>
        <w:t>включенных в реестр требований кредиторов:</w:t>
      </w:r>
    </w:p>
    <w:p w14:paraId="0D198567" w14:textId="29F4BB44" w:rsidR="00BA52F9" w:rsidRPr="00434C84" w:rsidRDefault="00BA52F9" w:rsidP="00467079">
      <w:pPr>
        <w:pStyle w:val="af0"/>
        <w:numPr>
          <w:ilvl w:val="0"/>
          <w:numId w:val="7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proofErr w:type="spellStart"/>
      <w:r w:rsidRPr="00434C84">
        <w:rPr>
          <w:rFonts w:eastAsiaTheme="minorHAnsi"/>
          <w:sz w:val="24"/>
          <w:szCs w:val="24"/>
          <w:lang w:eastAsia="en-US"/>
        </w:rPr>
        <w:t>пятидесятью</w:t>
      </w:r>
      <w:proofErr w:type="spellEnd"/>
      <w:r w:rsidRPr="00434C84">
        <w:rPr>
          <w:rFonts w:eastAsiaTheme="minorHAnsi"/>
          <w:sz w:val="24"/>
          <w:szCs w:val="24"/>
          <w:lang w:eastAsia="en-US"/>
        </w:rPr>
        <w:t xml:space="preserve"> процентами</w:t>
      </w:r>
      <w:r>
        <w:rPr>
          <w:rFonts w:eastAsiaTheme="minorHAnsi"/>
          <w:sz w:val="24"/>
          <w:szCs w:val="24"/>
          <w:lang w:eastAsia="en-US"/>
        </w:rPr>
        <w:t>;</w:t>
      </w:r>
    </w:p>
    <w:p w14:paraId="271F7F49" w14:textId="3F03BC23" w:rsidR="00BA52F9" w:rsidRPr="00434C84" w:rsidRDefault="00BA52F9" w:rsidP="00467079">
      <w:pPr>
        <w:pStyle w:val="af0"/>
        <w:numPr>
          <w:ilvl w:val="0"/>
          <w:numId w:val="7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lastRenderedPageBreak/>
        <w:t>тридцатью пятью процентами</w:t>
      </w:r>
      <w:r w:rsidR="00D4254A">
        <w:rPr>
          <w:rFonts w:eastAsiaTheme="minorHAnsi"/>
          <w:sz w:val="24"/>
          <w:szCs w:val="24"/>
          <w:lang w:eastAsia="en-US"/>
        </w:rPr>
        <w:t>;</w:t>
      </w:r>
    </w:p>
    <w:p w14:paraId="7E62D634" w14:textId="0D555CE1" w:rsidR="00BA52F9" w:rsidRPr="00434C84" w:rsidRDefault="00BA52F9" w:rsidP="00467079">
      <w:pPr>
        <w:pStyle w:val="af0"/>
        <w:numPr>
          <w:ilvl w:val="0"/>
          <w:numId w:val="7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тридцатью процентами</w:t>
      </w:r>
      <w:r w:rsidR="00D4254A">
        <w:rPr>
          <w:rFonts w:eastAsiaTheme="minorHAnsi"/>
          <w:sz w:val="24"/>
          <w:szCs w:val="24"/>
          <w:lang w:eastAsia="en-US"/>
        </w:rPr>
        <w:t>;</w:t>
      </w:r>
    </w:p>
    <w:p w14:paraId="30C07C0F" w14:textId="1ED8CA8E" w:rsidR="00BA52F9" w:rsidRPr="00434C84" w:rsidRDefault="00BA52F9" w:rsidP="00467079">
      <w:pPr>
        <w:pStyle w:val="af0"/>
        <w:numPr>
          <w:ilvl w:val="0"/>
          <w:numId w:val="7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двадцатью процентами</w:t>
      </w:r>
      <w:r w:rsidR="00D4254A">
        <w:rPr>
          <w:rFonts w:eastAsiaTheme="minorHAnsi"/>
          <w:sz w:val="24"/>
          <w:szCs w:val="24"/>
          <w:lang w:eastAsia="en-US"/>
        </w:rPr>
        <w:t>.</w:t>
      </w:r>
    </w:p>
    <w:p w14:paraId="636405F7" w14:textId="77777777" w:rsidR="00BA52F9" w:rsidRPr="00434C84" w:rsidRDefault="00BA52F9" w:rsidP="00BA52F9">
      <w:pPr>
        <w:tabs>
          <w:tab w:val="left" w:pos="993"/>
        </w:tabs>
        <w:autoSpaceDE w:val="0"/>
        <w:autoSpaceDN w:val="0"/>
        <w:adjustRightInd w:val="0"/>
        <w:ind w:firstLine="357"/>
        <w:rPr>
          <w:rFonts w:eastAsiaTheme="minorHAnsi"/>
          <w:lang w:eastAsia="en-US"/>
        </w:rPr>
      </w:pPr>
    </w:p>
    <w:p w14:paraId="0F45CF9E" w14:textId="77777777" w:rsidR="00BA52F9" w:rsidRPr="00434C84" w:rsidRDefault="00BA52F9" w:rsidP="00467079">
      <w:pPr>
        <w:pStyle w:val="af0"/>
        <w:numPr>
          <w:ilvl w:val="0"/>
          <w:numId w:val="15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 xml:space="preserve">Лицом, участвующим в деле о банкротстве, </w:t>
      </w:r>
      <w:r w:rsidRPr="00434C84">
        <w:rPr>
          <w:rFonts w:eastAsiaTheme="minorHAnsi"/>
          <w:sz w:val="24"/>
          <w:szCs w:val="24"/>
          <w:u w:val="single"/>
          <w:lang w:eastAsia="en-US"/>
        </w:rPr>
        <w:t>не является</w:t>
      </w:r>
      <w:r w:rsidRPr="00434C84">
        <w:rPr>
          <w:rFonts w:eastAsiaTheme="minorHAnsi"/>
          <w:sz w:val="24"/>
          <w:szCs w:val="24"/>
          <w:lang w:eastAsia="en-US"/>
        </w:rPr>
        <w:t>:</w:t>
      </w:r>
    </w:p>
    <w:p w14:paraId="043A8FAF" w14:textId="77777777" w:rsidR="00BA52F9" w:rsidRPr="00434C84" w:rsidRDefault="00BA52F9" w:rsidP="00467079">
      <w:pPr>
        <w:pStyle w:val="af0"/>
        <w:numPr>
          <w:ilvl w:val="0"/>
          <w:numId w:val="8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color w:val="333333"/>
          <w:sz w:val="24"/>
          <w:szCs w:val="24"/>
          <w:shd w:val="clear" w:color="auto" w:fill="FFFFFF"/>
        </w:rPr>
        <w:t xml:space="preserve"> должник; </w:t>
      </w:r>
    </w:p>
    <w:p w14:paraId="55A6D14A" w14:textId="77777777" w:rsidR="00BA52F9" w:rsidRPr="00434C84" w:rsidRDefault="00BA52F9" w:rsidP="00467079">
      <w:pPr>
        <w:pStyle w:val="af0"/>
        <w:numPr>
          <w:ilvl w:val="0"/>
          <w:numId w:val="8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color w:val="333333"/>
          <w:sz w:val="24"/>
          <w:szCs w:val="24"/>
          <w:shd w:val="clear" w:color="auto" w:fill="FFFFFF"/>
        </w:rPr>
        <w:t xml:space="preserve">- конкурсные кредиторы; </w:t>
      </w:r>
    </w:p>
    <w:p w14:paraId="7BB7DDDE" w14:textId="77777777" w:rsidR="00BA52F9" w:rsidRPr="00434C84" w:rsidRDefault="00BA52F9" w:rsidP="00467079">
      <w:pPr>
        <w:pStyle w:val="af0"/>
        <w:numPr>
          <w:ilvl w:val="0"/>
          <w:numId w:val="8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color w:val="333333"/>
          <w:sz w:val="24"/>
          <w:szCs w:val="24"/>
          <w:shd w:val="clear" w:color="auto" w:fill="FFFFFF"/>
        </w:rPr>
        <w:t>- уполномоченные органы;</w:t>
      </w:r>
    </w:p>
    <w:p w14:paraId="57C7939E" w14:textId="77777777" w:rsidR="00BA52F9" w:rsidRPr="00434C84" w:rsidRDefault="00BA52F9" w:rsidP="00467079">
      <w:pPr>
        <w:pStyle w:val="af0"/>
        <w:numPr>
          <w:ilvl w:val="0"/>
          <w:numId w:val="8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 xml:space="preserve"> представитель работников должника.</w:t>
      </w:r>
    </w:p>
    <w:p w14:paraId="1E770BE9" w14:textId="77777777" w:rsidR="00BA52F9" w:rsidRPr="00434C84" w:rsidRDefault="00BA52F9" w:rsidP="00BA52F9">
      <w:pPr>
        <w:tabs>
          <w:tab w:val="left" w:pos="993"/>
        </w:tabs>
        <w:autoSpaceDE w:val="0"/>
        <w:autoSpaceDN w:val="0"/>
        <w:adjustRightInd w:val="0"/>
        <w:ind w:firstLine="357"/>
        <w:rPr>
          <w:rFonts w:eastAsiaTheme="minorHAnsi"/>
          <w:lang w:eastAsia="en-US"/>
        </w:rPr>
      </w:pPr>
      <w:r w:rsidRPr="00434C84">
        <w:rPr>
          <w:rFonts w:eastAsiaTheme="minorHAnsi"/>
          <w:lang w:eastAsia="en-US"/>
        </w:rPr>
        <w:t> </w:t>
      </w:r>
    </w:p>
    <w:p w14:paraId="5810B89E" w14:textId="7D863A88" w:rsidR="00BA52F9" w:rsidRPr="00434C84" w:rsidRDefault="00BA52F9" w:rsidP="00467079">
      <w:pPr>
        <w:pStyle w:val="af0"/>
        <w:numPr>
          <w:ilvl w:val="0"/>
          <w:numId w:val="15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 xml:space="preserve">Какое из указанных определений арбитражного суда, рассматривающего дело </w:t>
      </w:r>
      <w:r w:rsidRPr="00434C84">
        <w:rPr>
          <w:rFonts w:eastAsiaTheme="minorHAnsi"/>
          <w:sz w:val="24"/>
          <w:szCs w:val="24"/>
          <w:lang w:eastAsia="en-US"/>
        </w:rPr>
        <w:tab/>
        <w:t xml:space="preserve">о </w:t>
      </w:r>
      <w:r w:rsidR="00D4254A">
        <w:rPr>
          <w:rFonts w:eastAsiaTheme="minorHAnsi"/>
          <w:sz w:val="24"/>
          <w:szCs w:val="24"/>
          <w:lang w:eastAsia="en-US"/>
        </w:rPr>
        <w:tab/>
      </w:r>
      <w:r w:rsidRPr="00434C84">
        <w:rPr>
          <w:rFonts w:eastAsiaTheme="minorHAnsi"/>
          <w:sz w:val="24"/>
          <w:szCs w:val="24"/>
          <w:lang w:eastAsia="en-US"/>
        </w:rPr>
        <w:t>банкротстве, пересматриваются по общим правилам раздела VI АПК РФ?</w:t>
      </w:r>
    </w:p>
    <w:p w14:paraId="14877079" w14:textId="77777777" w:rsidR="00BA52F9" w:rsidRPr="00434C84" w:rsidRDefault="00BA52F9" w:rsidP="00467079">
      <w:pPr>
        <w:pStyle w:val="af0"/>
        <w:numPr>
          <w:ilvl w:val="0"/>
          <w:numId w:val="9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определение о включении в реестр требований кредиторов;</w:t>
      </w:r>
    </w:p>
    <w:p w14:paraId="2AF29B17" w14:textId="77777777" w:rsidR="00BA52F9" w:rsidRPr="00434C84" w:rsidRDefault="00BA52F9" w:rsidP="00467079">
      <w:pPr>
        <w:pStyle w:val="af0"/>
        <w:numPr>
          <w:ilvl w:val="0"/>
          <w:numId w:val="9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определение о принятии обеспечительных мер;</w:t>
      </w:r>
    </w:p>
    <w:p w14:paraId="38347F9F" w14:textId="77777777" w:rsidR="00BA52F9" w:rsidRPr="00434C84" w:rsidRDefault="00BA52F9" w:rsidP="00467079">
      <w:pPr>
        <w:pStyle w:val="af0"/>
        <w:numPr>
          <w:ilvl w:val="0"/>
          <w:numId w:val="9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определение об отказе во включении в реестр требований кредиторов;</w:t>
      </w:r>
    </w:p>
    <w:p w14:paraId="5110CE6D" w14:textId="1D0A4B9B" w:rsidR="00BA52F9" w:rsidRPr="00434C84" w:rsidRDefault="00BA52F9" w:rsidP="00467079">
      <w:pPr>
        <w:pStyle w:val="af0"/>
        <w:numPr>
          <w:ilvl w:val="0"/>
          <w:numId w:val="9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определение об оставлении заявления о признании должника банкротом</w:t>
      </w:r>
      <w:r w:rsidRPr="00434C84">
        <w:rPr>
          <w:rFonts w:eastAsiaTheme="minorHAnsi"/>
          <w:sz w:val="24"/>
          <w:szCs w:val="24"/>
          <w:lang w:eastAsia="en-US"/>
        </w:rPr>
        <w:tab/>
        <w:t xml:space="preserve"> без </w:t>
      </w:r>
      <w:r w:rsidR="00D4254A">
        <w:rPr>
          <w:rFonts w:eastAsiaTheme="minorHAnsi"/>
          <w:sz w:val="24"/>
          <w:szCs w:val="24"/>
          <w:lang w:eastAsia="en-US"/>
        </w:rPr>
        <w:tab/>
      </w:r>
      <w:r w:rsidR="00D4254A">
        <w:rPr>
          <w:rFonts w:eastAsiaTheme="minorHAnsi"/>
          <w:sz w:val="24"/>
          <w:szCs w:val="24"/>
          <w:lang w:eastAsia="en-US"/>
        </w:rPr>
        <w:tab/>
      </w:r>
      <w:r w:rsidRPr="00434C84">
        <w:rPr>
          <w:rFonts w:eastAsiaTheme="minorHAnsi"/>
          <w:sz w:val="24"/>
          <w:szCs w:val="24"/>
          <w:lang w:eastAsia="en-US"/>
        </w:rPr>
        <w:t>рассмотрения.</w:t>
      </w:r>
    </w:p>
    <w:p w14:paraId="0CCC195F" w14:textId="77777777" w:rsidR="00BA52F9" w:rsidRPr="00434C84" w:rsidRDefault="00BA52F9" w:rsidP="00BA52F9">
      <w:pPr>
        <w:pStyle w:val="af0"/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</w:p>
    <w:p w14:paraId="0CF608F6" w14:textId="77777777" w:rsidR="00BA52F9" w:rsidRPr="00434C84" w:rsidRDefault="00BA52F9" w:rsidP="00467079">
      <w:pPr>
        <w:pStyle w:val="af0"/>
        <w:numPr>
          <w:ilvl w:val="0"/>
          <w:numId w:val="15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 xml:space="preserve"> Может ли собрание кредиторов быть проведено путем заочного голосования?</w:t>
      </w:r>
    </w:p>
    <w:p w14:paraId="55C288BA" w14:textId="2F034C68" w:rsidR="00BA52F9" w:rsidRPr="00434C84" w:rsidRDefault="00BA52F9" w:rsidP="00467079">
      <w:pPr>
        <w:pStyle w:val="af0"/>
        <w:numPr>
          <w:ilvl w:val="0"/>
          <w:numId w:val="11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 xml:space="preserve">да, может, если оно </w:t>
      </w:r>
      <w:r w:rsidRPr="00434C84">
        <w:rPr>
          <w:color w:val="333333"/>
          <w:sz w:val="24"/>
          <w:szCs w:val="24"/>
          <w:shd w:val="clear" w:color="auto" w:fill="FFFFFF"/>
        </w:rPr>
        <w:t>проводится в электронной форме с использованием электронных и</w:t>
      </w:r>
      <w:r w:rsidR="00D4254A">
        <w:rPr>
          <w:color w:val="333333"/>
          <w:sz w:val="24"/>
          <w:szCs w:val="24"/>
          <w:shd w:val="clear" w:color="auto" w:fill="FFFFFF"/>
        </w:rPr>
        <w:tab/>
      </w:r>
      <w:r w:rsidRPr="00434C84">
        <w:rPr>
          <w:color w:val="333333"/>
          <w:sz w:val="24"/>
          <w:szCs w:val="24"/>
          <w:shd w:val="clear" w:color="auto" w:fill="FFFFFF"/>
        </w:rPr>
        <w:t xml:space="preserve"> иных технических средств, и телекоммуникационных каналов связи;</w:t>
      </w:r>
    </w:p>
    <w:p w14:paraId="23042CBA" w14:textId="77777777" w:rsidR="00BA52F9" w:rsidRPr="00434C84" w:rsidRDefault="00BA52F9" w:rsidP="00467079">
      <w:pPr>
        <w:pStyle w:val="af0"/>
        <w:numPr>
          <w:ilvl w:val="0"/>
          <w:numId w:val="11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нет, не может;</w:t>
      </w:r>
    </w:p>
    <w:p w14:paraId="72349749" w14:textId="2C96F61E" w:rsidR="00BA52F9" w:rsidRPr="00434C84" w:rsidRDefault="00BA52F9" w:rsidP="00467079">
      <w:pPr>
        <w:pStyle w:val="af0"/>
        <w:numPr>
          <w:ilvl w:val="0"/>
          <w:numId w:val="11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 xml:space="preserve">может в случае, если вопрос не относится к исключительной компетенции собрания </w:t>
      </w:r>
      <w:r w:rsidR="00D4254A">
        <w:rPr>
          <w:rFonts w:eastAsiaTheme="minorHAnsi"/>
          <w:sz w:val="24"/>
          <w:szCs w:val="24"/>
          <w:lang w:eastAsia="en-US"/>
        </w:rPr>
        <w:tab/>
      </w:r>
      <w:r w:rsidRPr="00434C84">
        <w:rPr>
          <w:rFonts w:eastAsiaTheme="minorHAnsi"/>
          <w:sz w:val="24"/>
          <w:szCs w:val="24"/>
          <w:lang w:eastAsia="en-US"/>
        </w:rPr>
        <w:t>кредиторов;</w:t>
      </w:r>
    </w:p>
    <w:p w14:paraId="669CC2CE" w14:textId="366CA98D" w:rsidR="00BA52F9" w:rsidRPr="00434C84" w:rsidRDefault="00BA52F9" w:rsidP="00467079">
      <w:pPr>
        <w:pStyle w:val="af0"/>
        <w:numPr>
          <w:ilvl w:val="0"/>
          <w:numId w:val="11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 xml:space="preserve">может в случае, если такое собрание созывается по инициативе арбитражного </w:t>
      </w:r>
      <w:r w:rsidRPr="00434C84">
        <w:rPr>
          <w:rFonts w:eastAsiaTheme="minorHAnsi"/>
          <w:sz w:val="24"/>
          <w:szCs w:val="24"/>
          <w:lang w:eastAsia="en-US"/>
        </w:rPr>
        <w:tab/>
      </w:r>
      <w:r w:rsidR="00D4254A">
        <w:rPr>
          <w:rFonts w:eastAsiaTheme="minorHAnsi"/>
          <w:sz w:val="24"/>
          <w:szCs w:val="24"/>
          <w:lang w:eastAsia="en-US"/>
        </w:rPr>
        <w:tab/>
      </w:r>
      <w:r w:rsidRPr="00434C84">
        <w:rPr>
          <w:rFonts w:eastAsiaTheme="minorHAnsi"/>
          <w:sz w:val="24"/>
          <w:szCs w:val="24"/>
          <w:lang w:eastAsia="en-US"/>
        </w:rPr>
        <w:t>управляющего.</w:t>
      </w:r>
    </w:p>
    <w:p w14:paraId="26EA3945" w14:textId="77777777" w:rsidR="00BA52F9" w:rsidRPr="00434C84" w:rsidRDefault="00BA52F9" w:rsidP="00BA52F9">
      <w:pPr>
        <w:tabs>
          <w:tab w:val="left" w:pos="993"/>
        </w:tabs>
        <w:adjustRightInd w:val="0"/>
        <w:ind w:firstLine="357"/>
        <w:rPr>
          <w:rFonts w:eastAsiaTheme="minorHAnsi"/>
          <w:lang w:eastAsia="en-US"/>
        </w:rPr>
      </w:pPr>
    </w:p>
    <w:p w14:paraId="02A3DD25" w14:textId="77777777" w:rsidR="00BA52F9" w:rsidRPr="00434C84" w:rsidRDefault="00BA52F9" w:rsidP="00467079">
      <w:pPr>
        <w:pStyle w:val="af0"/>
        <w:numPr>
          <w:ilvl w:val="0"/>
          <w:numId w:val="15"/>
        </w:numPr>
        <w:ind w:left="0" w:firstLine="357"/>
        <w:jc w:val="both"/>
        <w:textAlignment w:val="baseline"/>
        <w:rPr>
          <w:sz w:val="24"/>
          <w:szCs w:val="24"/>
        </w:rPr>
      </w:pPr>
      <w:r w:rsidRPr="00434C84">
        <w:rPr>
          <w:sz w:val="24"/>
          <w:szCs w:val="24"/>
        </w:rPr>
        <w:t xml:space="preserve">Умышленное создание или увеличение неплатежеспособности, совершенное </w:t>
      </w:r>
      <w:r w:rsidRPr="00434C84">
        <w:rPr>
          <w:sz w:val="24"/>
          <w:szCs w:val="24"/>
        </w:rPr>
        <w:tab/>
      </w:r>
      <w:r w:rsidRPr="00434C84">
        <w:rPr>
          <w:sz w:val="24"/>
          <w:szCs w:val="24"/>
        </w:rPr>
        <w:tab/>
        <w:t xml:space="preserve">руководителем или собственником кредитной организации в личных интересах или </w:t>
      </w:r>
      <w:r w:rsidRPr="00434C84">
        <w:rPr>
          <w:sz w:val="24"/>
          <w:szCs w:val="24"/>
        </w:rPr>
        <w:tab/>
        <w:t xml:space="preserve">интересах третьих лиц, </w:t>
      </w:r>
      <w:proofErr w:type="gramStart"/>
      <w:r w:rsidRPr="00434C84">
        <w:rPr>
          <w:sz w:val="24"/>
          <w:szCs w:val="24"/>
        </w:rPr>
        <w:t>− это</w:t>
      </w:r>
      <w:proofErr w:type="gramEnd"/>
      <w:r w:rsidRPr="00434C84">
        <w:rPr>
          <w:sz w:val="24"/>
          <w:szCs w:val="24"/>
        </w:rPr>
        <w:t>:</w:t>
      </w:r>
    </w:p>
    <w:p w14:paraId="63677615" w14:textId="77777777" w:rsidR="00BA52F9" w:rsidRPr="00434C84" w:rsidRDefault="00BA52F9" w:rsidP="00BA52F9">
      <w:pPr>
        <w:ind w:firstLine="357"/>
        <w:jc w:val="both"/>
        <w:textAlignment w:val="baseline"/>
      </w:pPr>
      <w:r w:rsidRPr="00434C84">
        <w:t>а) фиктивное банкротство;</w:t>
      </w:r>
    </w:p>
    <w:p w14:paraId="1329F2D4" w14:textId="77777777" w:rsidR="00BA52F9" w:rsidRPr="00434C84" w:rsidRDefault="00BA52F9" w:rsidP="00BA52F9">
      <w:pPr>
        <w:pStyle w:val="af0"/>
        <w:ind w:left="0" w:firstLine="357"/>
        <w:jc w:val="both"/>
        <w:textAlignment w:val="baseline"/>
        <w:rPr>
          <w:sz w:val="24"/>
          <w:szCs w:val="24"/>
        </w:rPr>
      </w:pPr>
      <w:r w:rsidRPr="00434C84">
        <w:rPr>
          <w:sz w:val="24"/>
          <w:szCs w:val="24"/>
        </w:rPr>
        <w:t>б) неправомерные действия при банкротстве;</w:t>
      </w:r>
    </w:p>
    <w:p w14:paraId="4B556869" w14:textId="77777777" w:rsidR="00BA52F9" w:rsidRPr="00434C84" w:rsidRDefault="00BA52F9" w:rsidP="00BA52F9">
      <w:pPr>
        <w:pStyle w:val="af0"/>
        <w:ind w:left="0" w:firstLine="357"/>
        <w:jc w:val="both"/>
        <w:textAlignment w:val="baseline"/>
        <w:rPr>
          <w:sz w:val="24"/>
          <w:szCs w:val="24"/>
        </w:rPr>
      </w:pPr>
      <w:r w:rsidRPr="00434C84">
        <w:rPr>
          <w:sz w:val="24"/>
          <w:szCs w:val="24"/>
        </w:rPr>
        <w:t>в) преднамеренное банкротство;</w:t>
      </w:r>
    </w:p>
    <w:p w14:paraId="2693633B" w14:textId="77777777" w:rsidR="00BA52F9" w:rsidRPr="00434C84" w:rsidRDefault="00BA52F9" w:rsidP="00BA52F9">
      <w:pPr>
        <w:pStyle w:val="af0"/>
        <w:ind w:left="0" w:firstLine="357"/>
        <w:jc w:val="both"/>
        <w:textAlignment w:val="baseline"/>
        <w:rPr>
          <w:sz w:val="24"/>
          <w:szCs w:val="24"/>
        </w:rPr>
      </w:pPr>
      <w:r w:rsidRPr="00434C84">
        <w:rPr>
          <w:sz w:val="24"/>
          <w:szCs w:val="24"/>
        </w:rPr>
        <w:t xml:space="preserve">г) </w:t>
      </w:r>
      <w:proofErr w:type="spellStart"/>
      <w:r w:rsidRPr="00434C84">
        <w:rPr>
          <w:sz w:val="24"/>
          <w:szCs w:val="24"/>
        </w:rPr>
        <w:t>мошеничество</w:t>
      </w:r>
      <w:proofErr w:type="spellEnd"/>
      <w:r w:rsidRPr="00434C84">
        <w:rPr>
          <w:sz w:val="24"/>
          <w:szCs w:val="24"/>
        </w:rPr>
        <w:t>.</w:t>
      </w:r>
    </w:p>
    <w:p w14:paraId="7F52952A" w14:textId="77777777" w:rsidR="00BA52F9" w:rsidRPr="00434C84" w:rsidRDefault="00BA52F9" w:rsidP="00BA52F9">
      <w:pPr>
        <w:pStyle w:val="af0"/>
        <w:ind w:left="0" w:firstLine="357"/>
        <w:jc w:val="both"/>
        <w:textAlignment w:val="baseline"/>
        <w:rPr>
          <w:sz w:val="24"/>
          <w:szCs w:val="24"/>
        </w:rPr>
      </w:pPr>
    </w:p>
    <w:p w14:paraId="1E315815" w14:textId="77777777" w:rsidR="00BA52F9" w:rsidRPr="00434C84" w:rsidRDefault="00BA52F9" w:rsidP="00467079">
      <w:pPr>
        <w:pStyle w:val="af0"/>
        <w:numPr>
          <w:ilvl w:val="0"/>
          <w:numId w:val="15"/>
        </w:numPr>
        <w:ind w:left="0" w:firstLine="357"/>
        <w:jc w:val="both"/>
        <w:textAlignment w:val="baseline"/>
        <w:rPr>
          <w:sz w:val="24"/>
          <w:szCs w:val="24"/>
        </w:rPr>
      </w:pPr>
      <w:r w:rsidRPr="00434C84">
        <w:rPr>
          <w:sz w:val="24"/>
          <w:szCs w:val="24"/>
        </w:rPr>
        <w:t xml:space="preserve"> Конкурсное производство — процедура банкротства, применяемая к должнику:</w:t>
      </w:r>
    </w:p>
    <w:p w14:paraId="660CDFCA" w14:textId="77777777" w:rsidR="00BA52F9" w:rsidRPr="00434C84" w:rsidRDefault="00BA52F9" w:rsidP="00BA52F9">
      <w:pPr>
        <w:ind w:firstLine="357"/>
        <w:jc w:val="both"/>
        <w:textAlignment w:val="baseline"/>
      </w:pPr>
      <w:r w:rsidRPr="00434C84">
        <w:t xml:space="preserve">а) в отношении которого возбуждено дело о банкротстве с целью осуществления </w:t>
      </w:r>
      <w:r w:rsidRPr="00434C84">
        <w:tab/>
        <w:t>финансового оздоровления;</w:t>
      </w:r>
    </w:p>
    <w:p w14:paraId="16F23123" w14:textId="77777777" w:rsidR="00BA52F9" w:rsidRPr="00434C84" w:rsidRDefault="00BA52F9" w:rsidP="00BA52F9">
      <w:pPr>
        <w:ind w:firstLine="357"/>
        <w:jc w:val="both"/>
        <w:textAlignment w:val="baseline"/>
      </w:pPr>
      <w:r w:rsidRPr="00434C84">
        <w:t>б) процедура, применяемая в деле о банкротстве к должнику, признанному банкротом, в</w:t>
      </w:r>
      <w:r w:rsidRPr="00434C84">
        <w:tab/>
        <w:t xml:space="preserve"> целях соразмерного удовлетворения требований кредиторов; </w:t>
      </w:r>
    </w:p>
    <w:p w14:paraId="6453BCA4" w14:textId="77777777" w:rsidR="00BA52F9" w:rsidRPr="00434C84" w:rsidRDefault="00BA52F9" w:rsidP="00BA52F9">
      <w:pPr>
        <w:ind w:firstLine="357"/>
        <w:jc w:val="both"/>
        <w:textAlignment w:val="baseline"/>
      </w:pPr>
      <w:r w:rsidRPr="00434C84">
        <w:t>в) имеющему признаки банкротства для восстановления его платежеспособности;</w:t>
      </w:r>
    </w:p>
    <w:p w14:paraId="7B78D0DE" w14:textId="77777777" w:rsidR="00BA52F9" w:rsidRPr="00434C84" w:rsidRDefault="00BA52F9" w:rsidP="00BA52F9">
      <w:pPr>
        <w:ind w:firstLine="357"/>
        <w:jc w:val="both"/>
        <w:textAlignment w:val="baseline"/>
      </w:pPr>
      <w:r w:rsidRPr="00434C84">
        <w:t>г) для заключения мирового соглашения.</w:t>
      </w:r>
    </w:p>
    <w:p w14:paraId="64F1C710" w14:textId="77777777" w:rsidR="00BA52F9" w:rsidRPr="00434C84" w:rsidRDefault="00BA52F9" w:rsidP="00BA52F9">
      <w:pPr>
        <w:ind w:firstLine="357"/>
        <w:jc w:val="both"/>
        <w:textAlignment w:val="baseline"/>
      </w:pPr>
    </w:p>
    <w:p w14:paraId="2A6E98BD" w14:textId="77777777" w:rsidR="00BA52F9" w:rsidRPr="00434C84" w:rsidRDefault="00BA52F9" w:rsidP="00467079">
      <w:pPr>
        <w:pStyle w:val="af0"/>
        <w:numPr>
          <w:ilvl w:val="0"/>
          <w:numId w:val="15"/>
        </w:numPr>
        <w:ind w:left="0" w:firstLine="357"/>
        <w:jc w:val="both"/>
        <w:textAlignment w:val="baseline"/>
        <w:rPr>
          <w:sz w:val="24"/>
          <w:szCs w:val="24"/>
        </w:rPr>
      </w:pPr>
      <w:r w:rsidRPr="00434C84">
        <w:rPr>
          <w:sz w:val="24"/>
          <w:szCs w:val="24"/>
        </w:rPr>
        <w:t>Финансовое оздоровление — процедура банкротства, применяемая к должнику в целях:</w:t>
      </w:r>
    </w:p>
    <w:p w14:paraId="6FE66206" w14:textId="77777777" w:rsidR="00BA52F9" w:rsidRPr="00434C84" w:rsidRDefault="00BA52F9" w:rsidP="00BA52F9">
      <w:pPr>
        <w:pStyle w:val="af0"/>
        <w:ind w:left="0" w:firstLine="357"/>
        <w:jc w:val="both"/>
        <w:textAlignment w:val="baseline"/>
        <w:rPr>
          <w:sz w:val="24"/>
          <w:szCs w:val="24"/>
        </w:rPr>
      </w:pPr>
      <w:r w:rsidRPr="00434C84">
        <w:rPr>
          <w:sz w:val="24"/>
          <w:szCs w:val="24"/>
        </w:rPr>
        <w:t>а) восстановления его платежеспособности;</w:t>
      </w:r>
    </w:p>
    <w:p w14:paraId="744B7870" w14:textId="01B15919" w:rsidR="00BA52F9" w:rsidRPr="00434C84" w:rsidRDefault="00BA52F9" w:rsidP="00BA52F9">
      <w:pPr>
        <w:ind w:firstLine="357"/>
        <w:jc w:val="both"/>
        <w:textAlignment w:val="baseline"/>
      </w:pPr>
      <w:r w:rsidRPr="00434C84">
        <w:t>б) обеспечения сохранности его имущества, проведения анализа его финансового состояния;</w:t>
      </w:r>
    </w:p>
    <w:p w14:paraId="0E584F0F" w14:textId="0A139BA8" w:rsidR="00BA52F9" w:rsidRPr="00434C84" w:rsidRDefault="00BA52F9" w:rsidP="00BA52F9">
      <w:pPr>
        <w:pStyle w:val="af0"/>
        <w:ind w:left="0" w:firstLine="357"/>
        <w:jc w:val="both"/>
        <w:textAlignment w:val="baseline"/>
        <w:rPr>
          <w:sz w:val="24"/>
          <w:szCs w:val="24"/>
        </w:rPr>
      </w:pPr>
      <w:r w:rsidRPr="00434C84">
        <w:rPr>
          <w:sz w:val="24"/>
          <w:szCs w:val="24"/>
        </w:rPr>
        <w:t xml:space="preserve">в) восстановления его платежеспособности и погашения задолженности в соответствии с </w:t>
      </w:r>
      <w:r w:rsidR="00D4254A">
        <w:rPr>
          <w:sz w:val="24"/>
          <w:szCs w:val="24"/>
        </w:rPr>
        <w:tab/>
      </w:r>
      <w:r w:rsidRPr="00434C84">
        <w:rPr>
          <w:sz w:val="24"/>
          <w:szCs w:val="24"/>
        </w:rPr>
        <w:t>графиком погашения задолженности</w:t>
      </w:r>
      <w:r w:rsidR="00D4254A">
        <w:rPr>
          <w:sz w:val="24"/>
          <w:szCs w:val="24"/>
        </w:rPr>
        <w:t>;</w:t>
      </w:r>
    </w:p>
    <w:p w14:paraId="6CDDBB5A" w14:textId="2D47259E" w:rsidR="00BA52F9" w:rsidRPr="00434C84" w:rsidRDefault="00BA52F9" w:rsidP="00BA52F9">
      <w:pPr>
        <w:pStyle w:val="af0"/>
        <w:ind w:left="0" w:firstLine="357"/>
        <w:jc w:val="both"/>
        <w:textAlignment w:val="baseline"/>
        <w:rPr>
          <w:sz w:val="24"/>
          <w:szCs w:val="24"/>
        </w:rPr>
      </w:pPr>
      <w:r w:rsidRPr="00434C84">
        <w:rPr>
          <w:sz w:val="24"/>
          <w:szCs w:val="24"/>
        </w:rPr>
        <w:t>г) для заключения мирового соглашения</w:t>
      </w:r>
      <w:r w:rsidR="00D4254A">
        <w:rPr>
          <w:sz w:val="24"/>
          <w:szCs w:val="24"/>
        </w:rPr>
        <w:t>.</w:t>
      </w:r>
    </w:p>
    <w:p w14:paraId="116961C9" w14:textId="77777777" w:rsidR="00BA52F9" w:rsidRPr="00434C84" w:rsidRDefault="00BA52F9" w:rsidP="00BA52F9">
      <w:pPr>
        <w:pStyle w:val="af0"/>
        <w:ind w:left="0" w:firstLine="357"/>
        <w:jc w:val="both"/>
        <w:textAlignment w:val="baseline"/>
        <w:rPr>
          <w:sz w:val="24"/>
          <w:szCs w:val="24"/>
        </w:rPr>
      </w:pPr>
    </w:p>
    <w:p w14:paraId="12D919B0" w14:textId="77777777" w:rsidR="00BA52F9" w:rsidRPr="00434C84" w:rsidRDefault="00BA52F9" w:rsidP="00BA52F9">
      <w:pPr>
        <w:ind w:firstLine="357"/>
        <w:jc w:val="both"/>
        <w:textAlignment w:val="baseline"/>
      </w:pPr>
      <w:r w:rsidRPr="00434C84">
        <w:t>14. На время проведения финансового оздоровления арбитражный суд назначает:</w:t>
      </w:r>
    </w:p>
    <w:p w14:paraId="2DBB3B39" w14:textId="77777777" w:rsidR="00BA52F9" w:rsidRPr="00434C84" w:rsidRDefault="00BA52F9" w:rsidP="00BA52F9">
      <w:pPr>
        <w:ind w:firstLine="357"/>
        <w:jc w:val="both"/>
        <w:textAlignment w:val="baseline"/>
      </w:pPr>
      <w:r w:rsidRPr="00434C84">
        <w:t>а) административного управляющего;</w:t>
      </w:r>
    </w:p>
    <w:p w14:paraId="02DBBBB9" w14:textId="77777777" w:rsidR="00BA52F9" w:rsidRPr="00434C84" w:rsidRDefault="00BA52F9" w:rsidP="00BA52F9">
      <w:pPr>
        <w:ind w:firstLine="357"/>
        <w:jc w:val="both"/>
        <w:textAlignment w:val="baseline"/>
      </w:pPr>
      <w:r w:rsidRPr="00434C84">
        <w:t>б) временного управляющего;</w:t>
      </w:r>
    </w:p>
    <w:p w14:paraId="42BD5CA8" w14:textId="77777777" w:rsidR="00BA52F9" w:rsidRPr="00434C84" w:rsidRDefault="00BA52F9" w:rsidP="00BA52F9">
      <w:pPr>
        <w:ind w:firstLine="357"/>
        <w:jc w:val="both"/>
        <w:textAlignment w:val="baseline"/>
      </w:pPr>
      <w:r w:rsidRPr="00434C84">
        <w:t>в) конкурсного управляющего;</w:t>
      </w:r>
    </w:p>
    <w:p w14:paraId="75987890" w14:textId="77777777" w:rsidR="00BA52F9" w:rsidRPr="00434C84" w:rsidRDefault="00BA52F9" w:rsidP="00BA52F9">
      <w:pPr>
        <w:ind w:firstLine="357"/>
        <w:jc w:val="both"/>
        <w:textAlignment w:val="baseline"/>
      </w:pPr>
      <w:r w:rsidRPr="00434C84">
        <w:lastRenderedPageBreak/>
        <w:t>г) внешнего управляющего</w:t>
      </w:r>
    </w:p>
    <w:p w14:paraId="755633DB" w14:textId="77777777" w:rsidR="00BA52F9" w:rsidRPr="00434C84" w:rsidRDefault="00BA52F9" w:rsidP="00BA52F9">
      <w:pPr>
        <w:pStyle w:val="2d"/>
        <w:keepNext/>
        <w:keepLines/>
        <w:tabs>
          <w:tab w:val="left" w:pos="483"/>
        </w:tabs>
        <w:ind w:firstLine="357"/>
        <w:jc w:val="both"/>
        <w:rPr>
          <w:b w:val="0"/>
          <w:bCs w:val="0"/>
          <w:color w:val="000000"/>
          <w:sz w:val="24"/>
          <w:szCs w:val="24"/>
        </w:rPr>
      </w:pPr>
      <w:bookmarkStart w:id="0" w:name="bookmark501"/>
      <w:bookmarkStart w:id="1" w:name="bookmark502"/>
      <w:bookmarkStart w:id="2" w:name="bookmark504"/>
    </w:p>
    <w:p w14:paraId="07104908" w14:textId="77777777" w:rsidR="00BA52F9" w:rsidRPr="00434C84" w:rsidRDefault="00BA52F9" w:rsidP="00467079">
      <w:pPr>
        <w:pStyle w:val="2d"/>
        <w:keepNext/>
        <w:keepLines/>
        <w:numPr>
          <w:ilvl w:val="0"/>
          <w:numId w:val="16"/>
        </w:numPr>
        <w:tabs>
          <w:tab w:val="left" w:pos="483"/>
        </w:tabs>
        <w:ind w:left="0" w:firstLine="357"/>
        <w:jc w:val="both"/>
        <w:rPr>
          <w:b w:val="0"/>
          <w:bCs w:val="0"/>
          <w:sz w:val="24"/>
          <w:szCs w:val="24"/>
        </w:rPr>
      </w:pPr>
      <w:r w:rsidRPr="00434C84">
        <w:rPr>
          <w:b w:val="0"/>
          <w:bCs w:val="0"/>
          <w:color w:val="000000"/>
          <w:sz w:val="24"/>
          <w:szCs w:val="24"/>
        </w:rPr>
        <w:t>Срок проведения процедуры наблюдения составляет</w:t>
      </w:r>
      <w:bookmarkEnd w:id="0"/>
      <w:bookmarkEnd w:id="1"/>
      <w:bookmarkEnd w:id="2"/>
    </w:p>
    <w:p w14:paraId="16CE5DBF" w14:textId="77777777" w:rsidR="00BA52F9" w:rsidRPr="00434C84" w:rsidRDefault="00BA52F9" w:rsidP="00BA52F9">
      <w:pPr>
        <w:pStyle w:val="1b"/>
        <w:tabs>
          <w:tab w:val="left" w:pos="701"/>
        </w:tabs>
        <w:ind w:firstLine="357"/>
        <w:jc w:val="both"/>
        <w:rPr>
          <w:sz w:val="24"/>
          <w:szCs w:val="24"/>
        </w:rPr>
      </w:pPr>
      <w:bookmarkStart w:id="3" w:name="bookmark505"/>
      <w:r w:rsidRPr="00434C84">
        <w:rPr>
          <w:color w:val="000000"/>
          <w:sz w:val="24"/>
          <w:szCs w:val="24"/>
        </w:rPr>
        <w:t>а</w:t>
      </w:r>
      <w:bookmarkEnd w:id="3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>не более шести месяцев с возможностью продления процедуры;</w:t>
      </w:r>
    </w:p>
    <w:p w14:paraId="05EF37D1" w14:textId="77777777" w:rsidR="00BA52F9" w:rsidRPr="00434C84" w:rsidRDefault="00BA52F9" w:rsidP="00BA52F9">
      <w:pPr>
        <w:pStyle w:val="1b"/>
        <w:tabs>
          <w:tab w:val="left" w:pos="701"/>
        </w:tabs>
        <w:ind w:firstLine="357"/>
        <w:jc w:val="both"/>
        <w:rPr>
          <w:sz w:val="24"/>
          <w:szCs w:val="24"/>
        </w:rPr>
      </w:pPr>
      <w:bookmarkStart w:id="4" w:name="bookmark506"/>
      <w:r w:rsidRPr="00434C84">
        <w:rPr>
          <w:color w:val="000000"/>
          <w:sz w:val="24"/>
          <w:szCs w:val="24"/>
        </w:rPr>
        <w:t>б</w:t>
      </w:r>
      <w:bookmarkEnd w:id="4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>не более шести месяцев без возможности продления процедуры;</w:t>
      </w:r>
    </w:p>
    <w:p w14:paraId="453CEEB8" w14:textId="77777777" w:rsidR="00BA52F9" w:rsidRPr="00434C84" w:rsidRDefault="00BA52F9" w:rsidP="00BA52F9">
      <w:pPr>
        <w:pStyle w:val="1b"/>
        <w:tabs>
          <w:tab w:val="left" w:pos="701"/>
        </w:tabs>
        <w:ind w:firstLine="357"/>
        <w:jc w:val="both"/>
        <w:rPr>
          <w:sz w:val="24"/>
          <w:szCs w:val="24"/>
        </w:rPr>
      </w:pPr>
      <w:bookmarkStart w:id="5" w:name="bookmark507"/>
      <w:r w:rsidRPr="00434C84">
        <w:rPr>
          <w:color w:val="000000"/>
          <w:sz w:val="24"/>
          <w:szCs w:val="24"/>
        </w:rPr>
        <w:t>в</w:t>
      </w:r>
      <w:bookmarkEnd w:id="5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>срок точно не установлен, но не более общего срока рассмотрения дела о банкротстве;</w:t>
      </w:r>
    </w:p>
    <w:p w14:paraId="4D9EDF9C" w14:textId="77777777" w:rsidR="00BA52F9" w:rsidRPr="00434C84" w:rsidRDefault="00BA52F9" w:rsidP="00BA52F9">
      <w:pPr>
        <w:pStyle w:val="1b"/>
        <w:tabs>
          <w:tab w:val="left" w:pos="701"/>
        </w:tabs>
        <w:ind w:firstLine="357"/>
        <w:jc w:val="both"/>
        <w:rPr>
          <w:color w:val="000000"/>
          <w:sz w:val="24"/>
          <w:szCs w:val="24"/>
        </w:rPr>
      </w:pPr>
      <w:bookmarkStart w:id="6" w:name="bookmark508"/>
      <w:r w:rsidRPr="00434C84">
        <w:rPr>
          <w:color w:val="000000"/>
          <w:sz w:val="24"/>
          <w:szCs w:val="24"/>
        </w:rPr>
        <w:t>г</w:t>
      </w:r>
      <w:bookmarkEnd w:id="6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>срок не ограничен</w:t>
      </w:r>
      <w:bookmarkStart w:id="7" w:name="bookmark488"/>
      <w:bookmarkStart w:id="8" w:name="bookmark489"/>
      <w:bookmarkStart w:id="9" w:name="bookmark491"/>
      <w:r w:rsidRPr="00434C84">
        <w:rPr>
          <w:color w:val="000000"/>
          <w:sz w:val="24"/>
          <w:szCs w:val="24"/>
        </w:rPr>
        <w:t>.</w:t>
      </w:r>
    </w:p>
    <w:p w14:paraId="62F54A8C" w14:textId="77777777" w:rsidR="00BA52F9" w:rsidRPr="00434C84" w:rsidRDefault="00BA52F9" w:rsidP="00BA52F9">
      <w:pPr>
        <w:pStyle w:val="1b"/>
        <w:tabs>
          <w:tab w:val="left" w:pos="701"/>
        </w:tabs>
        <w:ind w:firstLine="357"/>
        <w:jc w:val="both"/>
        <w:rPr>
          <w:color w:val="000000"/>
          <w:sz w:val="24"/>
          <w:szCs w:val="24"/>
        </w:rPr>
      </w:pPr>
    </w:p>
    <w:p w14:paraId="7739C5C2" w14:textId="77777777" w:rsidR="00BA52F9" w:rsidRPr="00434C84" w:rsidRDefault="00BA52F9" w:rsidP="00BA52F9">
      <w:pPr>
        <w:pStyle w:val="1b"/>
        <w:tabs>
          <w:tab w:val="left" w:pos="701"/>
        </w:tabs>
        <w:ind w:firstLine="357"/>
        <w:jc w:val="both"/>
        <w:rPr>
          <w:sz w:val="24"/>
          <w:szCs w:val="24"/>
        </w:rPr>
      </w:pPr>
      <w:r w:rsidRPr="00434C84">
        <w:rPr>
          <w:color w:val="000000"/>
          <w:sz w:val="24"/>
          <w:szCs w:val="24"/>
        </w:rPr>
        <w:t>16. Срок предъявления требований кредиторов в процедуре наблюдения составляет</w:t>
      </w:r>
      <w:bookmarkEnd w:id="7"/>
      <w:bookmarkEnd w:id="8"/>
      <w:bookmarkEnd w:id="9"/>
    </w:p>
    <w:p w14:paraId="7E6488B4" w14:textId="627B5E5F" w:rsidR="00BA52F9" w:rsidRPr="00434C84" w:rsidRDefault="00BA52F9" w:rsidP="00BA52F9">
      <w:pPr>
        <w:pStyle w:val="1b"/>
        <w:tabs>
          <w:tab w:val="left" w:pos="691"/>
          <w:tab w:val="right" w:pos="3216"/>
          <w:tab w:val="center" w:pos="3586"/>
          <w:tab w:val="center" w:pos="4066"/>
          <w:tab w:val="left" w:pos="4328"/>
          <w:tab w:val="right" w:pos="7968"/>
          <w:tab w:val="left" w:pos="8173"/>
          <w:tab w:val="right" w:pos="9338"/>
        </w:tabs>
        <w:ind w:firstLine="357"/>
        <w:jc w:val="both"/>
        <w:rPr>
          <w:sz w:val="24"/>
          <w:szCs w:val="24"/>
        </w:rPr>
      </w:pPr>
      <w:bookmarkStart w:id="10" w:name="bookmark492"/>
      <w:r w:rsidRPr="00434C84">
        <w:rPr>
          <w:color w:val="000000"/>
          <w:sz w:val="24"/>
          <w:szCs w:val="24"/>
        </w:rPr>
        <w:t>а</w:t>
      </w:r>
      <w:bookmarkEnd w:id="10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>тридцать календарных</w:t>
      </w:r>
      <w:r w:rsidRPr="00434C84">
        <w:rPr>
          <w:color w:val="000000"/>
          <w:sz w:val="24"/>
          <w:szCs w:val="24"/>
        </w:rPr>
        <w:tab/>
        <w:t>дней</w:t>
      </w:r>
      <w:r w:rsidRPr="00434C84">
        <w:rPr>
          <w:color w:val="000000"/>
          <w:sz w:val="24"/>
          <w:szCs w:val="24"/>
        </w:rPr>
        <w:tab/>
        <w:t>с</w:t>
      </w:r>
      <w:r w:rsidRPr="00434C84">
        <w:rPr>
          <w:color w:val="000000"/>
          <w:sz w:val="24"/>
          <w:szCs w:val="24"/>
        </w:rPr>
        <w:tab/>
        <w:t>даты</w:t>
      </w:r>
      <w:r w:rsidRPr="00434C84">
        <w:rPr>
          <w:color w:val="000000"/>
          <w:sz w:val="24"/>
          <w:szCs w:val="24"/>
        </w:rPr>
        <w:tab/>
        <w:t>опубликования сообщения</w:t>
      </w:r>
      <w:r w:rsidR="00D4254A">
        <w:rPr>
          <w:color w:val="000000"/>
          <w:sz w:val="24"/>
          <w:szCs w:val="24"/>
        </w:rPr>
        <w:t xml:space="preserve"> </w:t>
      </w:r>
      <w:r w:rsidRPr="00434C84">
        <w:rPr>
          <w:color w:val="000000"/>
          <w:sz w:val="24"/>
          <w:szCs w:val="24"/>
        </w:rPr>
        <w:t>о</w:t>
      </w:r>
      <w:r w:rsidR="00D4254A">
        <w:rPr>
          <w:color w:val="000000"/>
          <w:sz w:val="24"/>
          <w:szCs w:val="24"/>
        </w:rPr>
        <w:t xml:space="preserve"> </w:t>
      </w:r>
      <w:r w:rsidRPr="00434C84">
        <w:rPr>
          <w:color w:val="000000"/>
          <w:sz w:val="24"/>
          <w:szCs w:val="24"/>
        </w:rPr>
        <w:tab/>
        <w:t>введении</w:t>
      </w:r>
    </w:p>
    <w:p w14:paraId="71DD4A83" w14:textId="77777777" w:rsidR="00BA52F9" w:rsidRPr="00434C84" w:rsidRDefault="00BA52F9" w:rsidP="00BA52F9">
      <w:pPr>
        <w:pStyle w:val="1b"/>
        <w:ind w:firstLine="357"/>
        <w:jc w:val="both"/>
        <w:rPr>
          <w:sz w:val="24"/>
          <w:szCs w:val="24"/>
        </w:rPr>
      </w:pPr>
      <w:r w:rsidRPr="00434C84">
        <w:rPr>
          <w:color w:val="000000"/>
          <w:sz w:val="24"/>
          <w:szCs w:val="24"/>
        </w:rPr>
        <w:t>процедуры наблюдения;</w:t>
      </w:r>
    </w:p>
    <w:p w14:paraId="51807DCC" w14:textId="2A30D7DF" w:rsidR="00BA52F9" w:rsidRPr="00434C84" w:rsidRDefault="00BA52F9" w:rsidP="00BA52F9">
      <w:pPr>
        <w:pStyle w:val="1b"/>
        <w:tabs>
          <w:tab w:val="left" w:pos="691"/>
          <w:tab w:val="right" w:pos="3216"/>
          <w:tab w:val="center" w:pos="3586"/>
          <w:tab w:val="center" w:pos="4066"/>
          <w:tab w:val="left" w:pos="4304"/>
          <w:tab w:val="right" w:pos="7968"/>
          <w:tab w:val="left" w:pos="8173"/>
          <w:tab w:val="right" w:pos="9338"/>
        </w:tabs>
        <w:ind w:firstLine="357"/>
        <w:jc w:val="both"/>
        <w:rPr>
          <w:sz w:val="24"/>
          <w:szCs w:val="24"/>
        </w:rPr>
      </w:pPr>
      <w:bookmarkStart w:id="11" w:name="bookmark493"/>
      <w:r w:rsidRPr="00434C84">
        <w:rPr>
          <w:color w:val="000000"/>
          <w:sz w:val="24"/>
          <w:szCs w:val="24"/>
        </w:rPr>
        <w:t>б</w:t>
      </w:r>
      <w:bookmarkEnd w:id="11"/>
      <w:r w:rsidRPr="00434C84">
        <w:rPr>
          <w:color w:val="000000"/>
          <w:sz w:val="24"/>
          <w:szCs w:val="24"/>
        </w:rPr>
        <w:t>)тридцать</w:t>
      </w:r>
      <w:r w:rsidR="00D4254A">
        <w:rPr>
          <w:color w:val="000000"/>
          <w:sz w:val="24"/>
          <w:szCs w:val="24"/>
        </w:rPr>
        <w:t xml:space="preserve"> </w:t>
      </w:r>
      <w:r w:rsidRPr="00434C84">
        <w:rPr>
          <w:color w:val="000000"/>
          <w:sz w:val="24"/>
          <w:szCs w:val="24"/>
        </w:rPr>
        <w:t xml:space="preserve"> календарных</w:t>
      </w:r>
      <w:r w:rsidRPr="00434C84">
        <w:rPr>
          <w:color w:val="000000"/>
          <w:sz w:val="24"/>
          <w:szCs w:val="24"/>
        </w:rPr>
        <w:tab/>
        <w:t>дней</w:t>
      </w:r>
      <w:r w:rsidRPr="00434C84">
        <w:rPr>
          <w:color w:val="000000"/>
          <w:sz w:val="24"/>
          <w:szCs w:val="24"/>
        </w:rPr>
        <w:tab/>
        <w:t>с</w:t>
      </w:r>
      <w:r w:rsidRPr="00434C84">
        <w:rPr>
          <w:color w:val="000000"/>
          <w:sz w:val="24"/>
          <w:szCs w:val="24"/>
        </w:rPr>
        <w:tab/>
        <w:t>даты опубликования объявления</w:t>
      </w:r>
      <w:r w:rsidR="00D4254A">
        <w:rPr>
          <w:color w:val="000000"/>
          <w:sz w:val="24"/>
          <w:szCs w:val="24"/>
        </w:rPr>
        <w:t xml:space="preserve"> </w:t>
      </w:r>
      <w:r w:rsidRPr="00434C84">
        <w:rPr>
          <w:color w:val="000000"/>
          <w:sz w:val="24"/>
          <w:szCs w:val="24"/>
        </w:rPr>
        <w:t>о</w:t>
      </w:r>
      <w:r w:rsidRPr="00434C84">
        <w:rPr>
          <w:color w:val="000000"/>
          <w:sz w:val="24"/>
          <w:szCs w:val="24"/>
        </w:rPr>
        <w:tab/>
      </w:r>
      <w:r w:rsidR="00D4254A">
        <w:rPr>
          <w:color w:val="000000"/>
          <w:sz w:val="24"/>
          <w:szCs w:val="24"/>
        </w:rPr>
        <w:t xml:space="preserve"> </w:t>
      </w:r>
      <w:r w:rsidRPr="00434C84">
        <w:rPr>
          <w:color w:val="000000"/>
          <w:sz w:val="24"/>
          <w:szCs w:val="24"/>
        </w:rPr>
        <w:t>введении</w:t>
      </w:r>
    </w:p>
    <w:p w14:paraId="4966DED7" w14:textId="77777777" w:rsidR="00BA52F9" w:rsidRPr="00434C84" w:rsidRDefault="00BA52F9" w:rsidP="00BA52F9">
      <w:pPr>
        <w:pStyle w:val="1b"/>
        <w:ind w:firstLine="357"/>
        <w:jc w:val="both"/>
        <w:rPr>
          <w:sz w:val="24"/>
          <w:szCs w:val="24"/>
        </w:rPr>
      </w:pPr>
      <w:r w:rsidRPr="00434C84">
        <w:rPr>
          <w:color w:val="000000"/>
          <w:sz w:val="24"/>
          <w:szCs w:val="24"/>
        </w:rPr>
        <w:t>процедуры наблюдения в газете «Коммерсантъ»;</w:t>
      </w:r>
    </w:p>
    <w:p w14:paraId="0A7FAEE2" w14:textId="2ED64866" w:rsidR="00BA52F9" w:rsidRPr="00434C84" w:rsidRDefault="00BA52F9" w:rsidP="00BA52F9">
      <w:pPr>
        <w:pStyle w:val="1b"/>
        <w:tabs>
          <w:tab w:val="left" w:pos="691"/>
          <w:tab w:val="right" w:pos="3216"/>
          <w:tab w:val="center" w:pos="3586"/>
          <w:tab w:val="center" w:pos="4066"/>
          <w:tab w:val="left" w:pos="4347"/>
          <w:tab w:val="right" w:pos="7968"/>
          <w:tab w:val="left" w:pos="8173"/>
          <w:tab w:val="right" w:pos="9338"/>
        </w:tabs>
        <w:ind w:firstLine="357"/>
        <w:jc w:val="both"/>
        <w:rPr>
          <w:sz w:val="24"/>
          <w:szCs w:val="24"/>
        </w:rPr>
      </w:pPr>
      <w:bookmarkStart w:id="12" w:name="bookmark494"/>
      <w:r w:rsidRPr="00434C84">
        <w:rPr>
          <w:color w:val="000000"/>
          <w:sz w:val="24"/>
          <w:szCs w:val="24"/>
        </w:rPr>
        <w:t>в</w:t>
      </w:r>
      <w:bookmarkEnd w:id="12"/>
      <w:r w:rsidRPr="00434C84">
        <w:rPr>
          <w:color w:val="000000"/>
          <w:sz w:val="24"/>
          <w:szCs w:val="24"/>
        </w:rPr>
        <w:t>) тридцать</w:t>
      </w:r>
      <w:r w:rsidRPr="00434C84">
        <w:rPr>
          <w:color w:val="000000"/>
          <w:sz w:val="24"/>
          <w:szCs w:val="24"/>
        </w:rPr>
        <w:tab/>
        <w:t xml:space="preserve"> календарных</w:t>
      </w:r>
      <w:r w:rsidRPr="00434C84">
        <w:rPr>
          <w:color w:val="000000"/>
          <w:sz w:val="24"/>
          <w:szCs w:val="24"/>
        </w:rPr>
        <w:tab/>
        <w:t xml:space="preserve"> дней</w:t>
      </w:r>
      <w:r w:rsidRPr="00434C84">
        <w:rPr>
          <w:color w:val="000000"/>
          <w:sz w:val="24"/>
          <w:szCs w:val="24"/>
        </w:rPr>
        <w:tab/>
      </w:r>
      <w:r w:rsidR="00D4254A">
        <w:rPr>
          <w:color w:val="000000"/>
          <w:sz w:val="24"/>
          <w:szCs w:val="24"/>
        </w:rPr>
        <w:t xml:space="preserve"> </w:t>
      </w:r>
      <w:r w:rsidRPr="00434C84">
        <w:rPr>
          <w:color w:val="000000"/>
          <w:sz w:val="24"/>
          <w:szCs w:val="24"/>
        </w:rPr>
        <w:t xml:space="preserve">с даты направления уведомлений о </w:t>
      </w:r>
      <w:r w:rsidRPr="00434C84">
        <w:rPr>
          <w:color w:val="000000"/>
          <w:sz w:val="24"/>
          <w:szCs w:val="24"/>
        </w:rPr>
        <w:tab/>
        <w:t>введении</w:t>
      </w:r>
    </w:p>
    <w:p w14:paraId="5F64C03C" w14:textId="77777777" w:rsidR="00BA52F9" w:rsidRPr="00434C84" w:rsidRDefault="00BA52F9" w:rsidP="00BA52F9">
      <w:pPr>
        <w:pStyle w:val="1b"/>
        <w:ind w:firstLine="357"/>
        <w:jc w:val="both"/>
        <w:rPr>
          <w:sz w:val="24"/>
          <w:szCs w:val="24"/>
        </w:rPr>
      </w:pPr>
      <w:r w:rsidRPr="00434C84">
        <w:rPr>
          <w:color w:val="000000"/>
          <w:sz w:val="24"/>
          <w:szCs w:val="24"/>
        </w:rPr>
        <w:t>процедуры наблюдения;</w:t>
      </w:r>
    </w:p>
    <w:p w14:paraId="372F971D" w14:textId="77777777" w:rsidR="00BA52F9" w:rsidRPr="00434C84" w:rsidRDefault="00BA52F9" w:rsidP="00BA52F9">
      <w:pPr>
        <w:pStyle w:val="1b"/>
        <w:tabs>
          <w:tab w:val="left" w:pos="691"/>
        </w:tabs>
        <w:ind w:firstLine="357"/>
        <w:jc w:val="both"/>
        <w:rPr>
          <w:color w:val="000000"/>
          <w:sz w:val="24"/>
          <w:szCs w:val="24"/>
        </w:rPr>
      </w:pPr>
      <w:bookmarkStart w:id="13" w:name="bookmark495"/>
      <w:r w:rsidRPr="00434C84">
        <w:rPr>
          <w:color w:val="000000"/>
          <w:sz w:val="24"/>
          <w:szCs w:val="24"/>
        </w:rPr>
        <w:t>г</w:t>
      </w:r>
      <w:bookmarkEnd w:id="13"/>
      <w:r w:rsidRPr="00434C84">
        <w:rPr>
          <w:color w:val="000000"/>
          <w:sz w:val="24"/>
          <w:szCs w:val="24"/>
        </w:rPr>
        <w:t>)срок предъявления требований не ограничен.</w:t>
      </w:r>
    </w:p>
    <w:p w14:paraId="37C4FACB" w14:textId="77777777" w:rsidR="00BA52F9" w:rsidRPr="00434C84" w:rsidRDefault="00BA52F9" w:rsidP="00BA52F9">
      <w:pPr>
        <w:pStyle w:val="1b"/>
        <w:tabs>
          <w:tab w:val="left" w:pos="691"/>
        </w:tabs>
        <w:ind w:firstLine="357"/>
        <w:jc w:val="both"/>
        <w:rPr>
          <w:sz w:val="24"/>
          <w:szCs w:val="24"/>
        </w:rPr>
      </w:pPr>
    </w:p>
    <w:p w14:paraId="1AD60D9F" w14:textId="7338E618" w:rsidR="00BA52F9" w:rsidRPr="00434C84" w:rsidRDefault="00BA52F9" w:rsidP="00467079">
      <w:pPr>
        <w:pStyle w:val="1b"/>
        <w:numPr>
          <w:ilvl w:val="0"/>
          <w:numId w:val="17"/>
        </w:numPr>
        <w:tabs>
          <w:tab w:val="left" w:pos="483"/>
        </w:tabs>
        <w:ind w:left="0" w:firstLine="357"/>
        <w:jc w:val="both"/>
        <w:rPr>
          <w:sz w:val="24"/>
          <w:szCs w:val="24"/>
        </w:rPr>
      </w:pPr>
      <w:r w:rsidRPr="00434C84">
        <w:rPr>
          <w:color w:val="000000"/>
          <w:sz w:val="24"/>
          <w:szCs w:val="24"/>
        </w:rPr>
        <w:t xml:space="preserve"> В случае нарушений условий и расторжения мирового соглашения, заключенного в </w:t>
      </w:r>
      <w:r w:rsidR="00D4254A">
        <w:rPr>
          <w:color w:val="000000"/>
          <w:sz w:val="24"/>
          <w:szCs w:val="24"/>
        </w:rPr>
        <w:tab/>
      </w:r>
      <w:r w:rsidRPr="00434C84">
        <w:rPr>
          <w:color w:val="000000"/>
          <w:sz w:val="24"/>
          <w:szCs w:val="24"/>
        </w:rPr>
        <w:t xml:space="preserve">процедуре банкротства, послужившего основанием для прекращения </w:t>
      </w:r>
      <w:r w:rsidRPr="00434C84">
        <w:rPr>
          <w:color w:val="000000"/>
          <w:sz w:val="24"/>
          <w:szCs w:val="24"/>
        </w:rPr>
        <w:tab/>
        <w:t xml:space="preserve">производства по делу </w:t>
      </w:r>
      <w:r w:rsidR="00D4254A">
        <w:rPr>
          <w:color w:val="000000"/>
          <w:sz w:val="24"/>
          <w:szCs w:val="24"/>
        </w:rPr>
        <w:tab/>
      </w:r>
      <w:r w:rsidRPr="00434C84">
        <w:rPr>
          <w:color w:val="000000"/>
          <w:sz w:val="24"/>
          <w:szCs w:val="24"/>
        </w:rPr>
        <w:t>о банкротстве</w:t>
      </w:r>
    </w:p>
    <w:p w14:paraId="20D5585E" w14:textId="77777777" w:rsidR="00BA52F9" w:rsidRPr="00434C84" w:rsidRDefault="00BA52F9" w:rsidP="00BA52F9">
      <w:pPr>
        <w:pStyle w:val="1b"/>
        <w:tabs>
          <w:tab w:val="left" w:pos="700"/>
        </w:tabs>
        <w:ind w:firstLine="357"/>
        <w:jc w:val="both"/>
        <w:rPr>
          <w:sz w:val="24"/>
          <w:szCs w:val="24"/>
        </w:rPr>
      </w:pPr>
      <w:bookmarkStart w:id="14" w:name="bookmark552"/>
      <w:r w:rsidRPr="00434C84">
        <w:rPr>
          <w:color w:val="000000"/>
          <w:sz w:val="24"/>
          <w:szCs w:val="24"/>
        </w:rPr>
        <w:t>а</w:t>
      </w:r>
      <w:bookmarkEnd w:id="14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>дело о банкротстве возбуждается повторно;</w:t>
      </w:r>
    </w:p>
    <w:p w14:paraId="33ABCC31" w14:textId="77777777" w:rsidR="00BA52F9" w:rsidRPr="00434C84" w:rsidRDefault="00BA52F9" w:rsidP="00BA52F9">
      <w:pPr>
        <w:pStyle w:val="1b"/>
        <w:tabs>
          <w:tab w:val="left" w:pos="700"/>
        </w:tabs>
        <w:ind w:firstLine="357"/>
        <w:jc w:val="both"/>
        <w:rPr>
          <w:sz w:val="24"/>
          <w:szCs w:val="24"/>
        </w:rPr>
      </w:pPr>
      <w:bookmarkStart w:id="15" w:name="bookmark553"/>
      <w:r w:rsidRPr="00434C84">
        <w:rPr>
          <w:color w:val="000000"/>
          <w:sz w:val="24"/>
          <w:szCs w:val="24"/>
        </w:rPr>
        <w:t>б</w:t>
      </w:r>
      <w:bookmarkEnd w:id="15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>может быть возобновлено прекращенное дело о банкротстве;</w:t>
      </w:r>
    </w:p>
    <w:p w14:paraId="60C5368F" w14:textId="77777777" w:rsidR="00BA52F9" w:rsidRPr="00434C84" w:rsidRDefault="00BA52F9" w:rsidP="00BA52F9">
      <w:pPr>
        <w:pStyle w:val="1b"/>
        <w:tabs>
          <w:tab w:val="left" w:pos="700"/>
        </w:tabs>
        <w:ind w:firstLine="357"/>
        <w:jc w:val="both"/>
        <w:rPr>
          <w:sz w:val="24"/>
          <w:szCs w:val="24"/>
        </w:rPr>
      </w:pPr>
      <w:bookmarkStart w:id="16" w:name="bookmark554"/>
      <w:r w:rsidRPr="00434C84">
        <w:rPr>
          <w:color w:val="000000"/>
          <w:sz w:val="24"/>
          <w:szCs w:val="24"/>
        </w:rPr>
        <w:t>в</w:t>
      </w:r>
      <w:bookmarkEnd w:id="16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>дело о банкротстве возбуждается в общем порядке;</w:t>
      </w:r>
    </w:p>
    <w:p w14:paraId="08CB0616" w14:textId="77777777" w:rsidR="00BA52F9" w:rsidRPr="00434C84" w:rsidRDefault="00BA52F9" w:rsidP="00BA52F9">
      <w:pPr>
        <w:pStyle w:val="1b"/>
        <w:tabs>
          <w:tab w:val="left" w:pos="700"/>
        </w:tabs>
        <w:ind w:firstLine="357"/>
        <w:jc w:val="both"/>
        <w:rPr>
          <w:color w:val="000000"/>
          <w:sz w:val="24"/>
          <w:szCs w:val="24"/>
        </w:rPr>
      </w:pPr>
      <w:bookmarkStart w:id="17" w:name="bookmark555"/>
      <w:r w:rsidRPr="00434C84">
        <w:rPr>
          <w:color w:val="000000"/>
          <w:sz w:val="24"/>
          <w:szCs w:val="24"/>
        </w:rPr>
        <w:t>г</w:t>
      </w:r>
      <w:bookmarkEnd w:id="17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>дело о банкротстве не возбуждается</w:t>
      </w:r>
      <w:bookmarkStart w:id="18" w:name="bookmark572"/>
      <w:bookmarkStart w:id="19" w:name="bookmark573"/>
      <w:bookmarkStart w:id="20" w:name="bookmark575"/>
      <w:r w:rsidRPr="00434C84">
        <w:rPr>
          <w:color w:val="000000"/>
          <w:sz w:val="24"/>
          <w:szCs w:val="24"/>
        </w:rPr>
        <w:t>.</w:t>
      </w:r>
    </w:p>
    <w:p w14:paraId="6FB53050" w14:textId="77777777" w:rsidR="00BA52F9" w:rsidRPr="00434C84" w:rsidRDefault="00BA52F9" w:rsidP="00BA52F9">
      <w:pPr>
        <w:pStyle w:val="1b"/>
        <w:tabs>
          <w:tab w:val="left" w:pos="700"/>
        </w:tabs>
        <w:ind w:firstLine="357"/>
        <w:jc w:val="both"/>
        <w:rPr>
          <w:color w:val="000000"/>
          <w:sz w:val="24"/>
          <w:szCs w:val="24"/>
        </w:rPr>
      </w:pPr>
    </w:p>
    <w:p w14:paraId="150B615B" w14:textId="77777777" w:rsidR="00BA52F9" w:rsidRPr="00434C84" w:rsidRDefault="00BA52F9" w:rsidP="00BA52F9">
      <w:pPr>
        <w:pStyle w:val="1b"/>
        <w:tabs>
          <w:tab w:val="left" w:pos="700"/>
        </w:tabs>
        <w:ind w:firstLine="357"/>
        <w:jc w:val="both"/>
        <w:rPr>
          <w:sz w:val="24"/>
          <w:szCs w:val="24"/>
        </w:rPr>
      </w:pPr>
      <w:r w:rsidRPr="00434C84">
        <w:rPr>
          <w:color w:val="000000"/>
          <w:sz w:val="24"/>
          <w:szCs w:val="24"/>
        </w:rPr>
        <w:t>18. На каком этапе может быть заключено мировое соглашение:</w:t>
      </w:r>
      <w:bookmarkEnd w:id="18"/>
      <w:bookmarkEnd w:id="19"/>
      <w:bookmarkEnd w:id="20"/>
    </w:p>
    <w:p w14:paraId="70A28FEF" w14:textId="77777777" w:rsidR="00BA52F9" w:rsidRPr="00434C84" w:rsidRDefault="00BA52F9" w:rsidP="00BA52F9">
      <w:pPr>
        <w:pStyle w:val="1b"/>
        <w:tabs>
          <w:tab w:val="left" w:pos="700"/>
        </w:tabs>
        <w:ind w:firstLine="357"/>
        <w:jc w:val="both"/>
        <w:rPr>
          <w:sz w:val="24"/>
          <w:szCs w:val="24"/>
        </w:rPr>
      </w:pPr>
      <w:bookmarkStart w:id="21" w:name="bookmark576"/>
      <w:r w:rsidRPr="00434C84">
        <w:rPr>
          <w:color w:val="000000"/>
          <w:sz w:val="24"/>
          <w:szCs w:val="24"/>
        </w:rPr>
        <w:t>а</w:t>
      </w:r>
      <w:bookmarkEnd w:id="21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>наблюдения;</w:t>
      </w:r>
    </w:p>
    <w:p w14:paraId="2778C6A7" w14:textId="77777777" w:rsidR="00BA52F9" w:rsidRPr="00434C84" w:rsidRDefault="00BA52F9" w:rsidP="00BA52F9">
      <w:pPr>
        <w:pStyle w:val="1b"/>
        <w:tabs>
          <w:tab w:val="left" w:pos="700"/>
        </w:tabs>
        <w:ind w:firstLine="357"/>
        <w:jc w:val="both"/>
        <w:rPr>
          <w:sz w:val="24"/>
          <w:szCs w:val="24"/>
        </w:rPr>
      </w:pPr>
      <w:bookmarkStart w:id="22" w:name="bookmark577"/>
      <w:r w:rsidRPr="00434C84">
        <w:rPr>
          <w:color w:val="000000"/>
          <w:sz w:val="24"/>
          <w:szCs w:val="24"/>
        </w:rPr>
        <w:t>б</w:t>
      </w:r>
      <w:bookmarkEnd w:id="22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>внешнее управление;</w:t>
      </w:r>
    </w:p>
    <w:p w14:paraId="5F69ADD6" w14:textId="77777777" w:rsidR="00BA52F9" w:rsidRPr="00434C84" w:rsidRDefault="00BA52F9" w:rsidP="00BA52F9">
      <w:pPr>
        <w:pStyle w:val="1b"/>
        <w:tabs>
          <w:tab w:val="left" w:pos="700"/>
        </w:tabs>
        <w:ind w:firstLine="357"/>
        <w:jc w:val="both"/>
        <w:rPr>
          <w:sz w:val="24"/>
          <w:szCs w:val="24"/>
        </w:rPr>
      </w:pPr>
      <w:bookmarkStart w:id="23" w:name="bookmark578"/>
      <w:r w:rsidRPr="00434C84">
        <w:rPr>
          <w:color w:val="000000"/>
          <w:sz w:val="24"/>
          <w:szCs w:val="24"/>
        </w:rPr>
        <w:t>в</w:t>
      </w:r>
      <w:bookmarkEnd w:id="23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>финансовое оздоровление;</w:t>
      </w:r>
    </w:p>
    <w:p w14:paraId="743EDB48" w14:textId="77777777" w:rsidR="00BA52F9" w:rsidRPr="00434C84" w:rsidRDefault="00BA52F9" w:rsidP="00BA52F9">
      <w:pPr>
        <w:pStyle w:val="1b"/>
        <w:tabs>
          <w:tab w:val="left" w:pos="700"/>
        </w:tabs>
        <w:ind w:firstLine="357"/>
        <w:jc w:val="both"/>
        <w:rPr>
          <w:sz w:val="24"/>
          <w:szCs w:val="24"/>
        </w:rPr>
      </w:pPr>
      <w:bookmarkStart w:id="24" w:name="bookmark579"/>
      <w:r w:rsidRPr="00434C84">
        <w:rPr>
          <w:color w:val="000000"/>
          <w:sz w:val="24"/>
          <w:szCs w:val="24"/>
        </w:rPr>
        <w:t>г</w:t>
      </w:r>
      <w:bookmarkEnd w:id="24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>на любой из стадий.</w:t>
      </w:r>
    </w:p>
    <w:p w14:paraId="2A6F529E" w14:textId="77777777" w:rsidR="00BA52F9" w:rsidRPr="00434C84" w:rsidRDefault="00BA52F9" w:rsidP="00BA52F9">
      <w:pPr>
        <w:pStyle w:val="1b"/>
        <w:tabs>
          <w:tab w:val="left" w:pos="488"/>
        </w:tabs>
        <w:ind w:firstLine="357"/>
        <w:jc w:val="both"/>
        <w:rPr>
          <w:color w:val="000000"/>
          <w:sz w:val="24"/>
          <w:szCs w:val="24"/>
        </w:rPr>
      </w:pPr>
    </w:p>
    <w:p w14:paraId="0BC13BD0" w14:textId="7C152BB4" w:rsidR="00BA52F9" w:rsidRPr="00434C84" w:rsidRDefault="00BA52F9" w:rsidP="00467079">
      <w:pPr>
        <w:pStyle w:val="1b"/>
        <w:numPr>
          <w:ilvl w:val="0"/>
          <w:numId w:val="18"/>
        </w:numPr>
        <w:tabs>
          <w:tab w:val="left" w:pos="488"/>
        </w:tabs>
        <w:ind w:left="0" w:firstLine="357"/>
        <w:jc w:val="both"/>
        <w:rPr>
          <w:sz w:val="24"/>
          <w:szCs w:val="24"/>
        </w:rPr>
      </w:pPr>
      <w:r w:rsidRPr="00434C84">
        <w:rPr>
          <w:color w:val="000000"/>
          <w:sz w:val="24"/>
          <w:szCs w:val="24"/>
        </w:rPr>
        <w:t>Может ли должник, физическое лицо, свободно распоряжаться собственным имуществом</w:t>
      </w:r>
      <w:r w:rsidR="00D4254A">
        <w:rPr>
          <w:color w:val="000000"/>
          <w:sz w:val="24"/>
          <w:szCs w:val="24"/>
        </w:rPr>
        <w:tab/>
      </w:r>
      <w:r w:rsidRPr="00434C84">
        <w:rPr>
          <w:color w:val="000000"/>
          <w:sz w:val="24"/>
          <w:szCs w:val="24"/>
        </w:rPr>
        <w:t xml:space="preserve"> после начала производства по делу о банкротстве и назначении финансового управляющего?</w:t>
      </w:r>
    </w:p>
    <w:p w14:paraId="0F2047D3" w14:textId="533A9765" w:rsidR="00BA52F9" w:rsidRPr="00434C84" w:rsidRDefault="00BA52F9" w:rsidP="00BA52F9">
      <w:pPr>
        <w:pStyle w:val="1b"/>
        <w:tabs>
          <w:tab w:val="left" w:pos="698"/>
        </w:tabs>
        <w:ind w:firstLine="357"/>
        <w:jc w:val="both"/>
        <w:rPr>
          <w:sz w:val="24"/>
          <w:szCs w:val="24"/>
        </w:rPr>
      </w:pPr>
      <w:bookmarkStart w:id="25" w:name="bookmark618"/>
      <w:r w:rsidRPr="00434C84">
        <w:rPr>
          <w:color w:val="000000"/>
          <w:sz w:val="24"/>
          <w:szCs w:val="24"/>
        </w:rPr>
        <w:t>а</w:t>
      </w:r>
      <w:bookmarkEnd w:id="25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 xml:space="preserve">Да, должник может распоряжаться только квартирой до момента окончания дела о </w:t>
      </w:r>
      <w:r w:rsidR="00D4254A">
        <w:rPr>
          <w:color w:val="000000"/>
          <w:sz w:val="24"/>
          <w:szCs w:val="24"/>
        </w:rPr>
        <w:tab/>
      </w:r>
      <w:r w:rsidRPr="00434C84">
        <w:rPr>
          <w:color w:val="000000"/>
          <w:sz w:val="24"/>
          <w:szCs w:val="24"/>
        </w:rPr>
        <w:t>банкротстве;</w:t>
      </w:r>
    </w:p>
    <w:p w14:paraId="64701209" w14:textId="5E82D5D6" w:rsidR="00BA52F9" w:rsidRPr="00434C84" w:rsidRDefault="00BA52F9" w:rsidP="00BA52F9">
      <w:pPr>
        <w:pStyle w:val="1b"/>
        <w:tabs>
          <w:tab w:val="left" w:pos="698"/>
        </w:tabs>
        <w:ind w:firstLine="357"/>
        <w:jc w:val="both"/>
        <w:rPr>
          <w:sz w:val="24"/>
          <w:szCs w:val="24"/>
        </w:rPr>
      </w:pPr>
      <w:bookmarkStart w:id="26" w:name="bookmark619"/>
      <w:r w:rsidRPr="00434C84">
        <w:rPr>
          <w:color w:val="000000"/>
          <w:sz w:val="24"/>
          <w:szCs w:val="24"/>
        </w:rPr>
        <w:t>б</w:t>
      </w:r>
      <w:bookmarkEnd w:id="26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>Да, должник может распоряжаться только автомобилем до момента окончания дела о</w:t>
      </w:r>
      <w:r w:rsidR="00D4254A">
        <w:rPr>
          <w:color w:val="000000"/>
          <w:sz w:val="24"/>
          <w:szCs w:val="24"/>
        </w:rPr>
        <w:tab/>
      </w:r>
      <w:r w:rsidR="00D4254A">
        <w:rPr>
          <w:color w:val="000000"/>
          <w:sz w:val="24"/>
          <w:szCs w:val="24"/>
        </w:rPr>
        <w:tab/>
      </w:r>
      <w:r w:rsidRPr="00434C84">
        <w:rPr>
          <w:color w:val="000000"/>
          <w:sz w:val="24"/>
          <w:szCs w:val="24"/>
        </w:rPr>
        <w:t xml:space="preserve"> банкротстве;</w:t>
      </w:r>
    </w:p>
    <w:p w14:paraId="3A70DFCD" w14:textId="77777777" w:rsidR="00BA52F9" w:rsidRPr="00434C84" w:rsidRDefault="00BA52F9" w:rsidP="00BA52F9">
      <w:pPr>
        <w:pStyle w:val="1b"/>
        <w:tabs>
          <w:tab w:val="left" w:pos="698"/>
        </w:tabs>
        <w:ind w:firstLine="357"/>
        <w:jc w:val="both"/>
        <w:rPr>
          <w:sz w:val="24"/>
          <w:szCs w:val="24"/>
        </w:rPr>
      </w:pPr>
      <w:bookmarkStart w:id="27" w:name="bookmark620"/>
      <w:r w:rsidRPr="00434C84">
        <w:rPr>
          <w:color w:val="000000"/>
          <w:sz w:val="24"/>
          <w:szCs w:val="24"/>
        </w:rPr>
        <w:t>в</w:t>
      </w:r>
      <w:bookmarkEnd w:id="27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>Да, может, так как данное имущество находится в его собственности;</w:t>
      </w:r>
    </w:p>
    <w:p w14:paraId="174690F8" w14:textId="42378297" w:rsidR="00BA52F9" w:rsidRPr="00434C84" w:rsidRDefault="00BA52F9" w:rsidP="00BA52F9">
      <w:pPr>
        <w:pStyle w:val="1b"/>
        <w:tabs>
          <w:tab w:val="left" w:pos="698"/>
        </w:tabs>
        <w:ind w:firstLine="357"/>
        <w:jc w:val="both"/>
        <w:rPr>
          <w:color w:val="000000"/>
          <w:sz w:val="24"/>
          <w:szCs w:val="24"/>
        </w:rPr>
      </w:pPr>
      <w:bookmarkStart w:id="28" w:name="bookmark621"/>
      <w:r w:rsidRPr="00434C84">
        <w:rPr>
          <w:color w:val="000000"/>
          <w:sz w:val="24"/>
          <w:szCs w:val="24"/>
        </w:rPr>
        <w:t>г</w:t>
      </w:r>
      <w:bookmarkEnd w:id="28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 xml:space="preserve">Нет, все финансовые операции и сделки с имуществом осуществляются с одобрения </w:t>
      </w:r>
      <w:r w:rsidR="00D4254A">
        <w:rPr>
          <w:color w:val="000000"/>
          <w:sz w:val="24"/>
          <w:szCs w:val="24"/>
        </w:rPr>
        <w:tab/>
      </w:r>
      <w:r w:rsidRPr="00434C84">
        <w:rPr>
          <w:color w:val="000000"/>
          <w:sz w:val="24"/>
          <w:szCs w:val="24"/>
        </w:rPr>
        <w:t>управляющего.</w:t>
      </w:r>
      <w:bookmarkStart w:id="29" w:name="bookmark651"/>
      <w:bookmarkStart w:id="30" w:name="bookmark652"/>
      <w:bookmarkStart w:id="31" w:name="bookmark654"/>
    </w:p>
    <w:p w14:paraId="0934373D" w14:textId="77777777" w:rsidR="00BA52F9" w:rsidRPr="00434C84" w:rsidRDefault="00BA52F9" w:rsidP="00BA52F9">
      <w:pPr>
        <w:pStyle w:val="1b"/>
        <w:tabs>
          <w:tab w:val="left" w:pos="698"/>
        </w:tabs>
        <w:ind w:firstLine="357"/>
        <w:jc w:val="both"/>
        <w:rPr>
          <w:color w:val="000000"/>
          <w:sz w:val="24"/>
          <w:szCs w:val="24"/>
        </w:rPr>
      </w:pPr>
    </w:p>
    <w:p w14:paraId="3337DB07" w14:textId="77777777" w:rsidR="00BA52F9" w:rsidRPr="00434C84" w:rsidRDefault="00BA52F9" w:rsidP="00BA52F9">
      <w:pPr>
        <w:pStyle w:val="1b"/>
        <w:tabs>
          <w:tab w:val="left" w:pos="698"/>
        </w:tabs>
        <w:ind w:firstLine="357"/>
        <w:jc w:val="both"/>
        <w:rPr>
          <w:sz w:val="24"/>
          <w:szCs w:val="24"/>
        </w:rPr>
      </w:pPr>
      <w:r w:rsidRPr="00434C84">
        <w:rPr>
          <w:color w:val="000000"/>
          <w:sz w:val="24"/>
          <w:szCs w:val="24"/>
        </w:rPr>
        <w:t>20. К отчету конкурсного управляющего прилагаются:</w:t>
      </w:r>
      <w:bookmarkEnd w:id="29"/>
      <w:bookmarkEnd w:id="30"/>
      <w:bookmarkEnd w:id="31"/>
    </w:p>
    <w:p w14:paraId="00DA7A68" w14:textId="6699AF86" w:rsidR="00BA52F9" w:rsidRPr="00434C84" w:rsidRDefault="00BA52F9" w:rsidP="00BA52F9">
      <w:pPr>
        <w:pStyle w:val="1b"/>
        <w:tabs>
          <w:tab w:val="left" w:pos="694"/>
        </w:tabs>
        <w:ind w:firstLine="357"/>
        <w:jc w:val="both"/>
        <w:rPr>
          <w:sz w:val="24"/>
          <w:szCs w:val="24"/>
        </w:rPr>
      </w:pPr>
      <w:bookmarkStart w:id="32" w:name="bookmark655"/>
      <w:r w:rsidRPr="00434C84">
        <w:rPr>
          <w:color w:val="000000"/>
          <w:sz w:val="24"/>
          <w:szCs w:val="24"/>
        </w:rPr>
        <w:t>а</w:t>
      </w:r>
      <w:bookmarkEnd w:id="32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>документы, подтверждающие продажу имущества должника</w:t>
      </w:r>
      <w:r w:rsidR="00D4254A">
        <w:rPr>
          <w:color w:val="000000"/>
          <w:sz w:val="24"/>
          <w:szCs w:val="24"/>
        </w:rPr>
        <w:t>;</w:t>
      </w:r>
    </w:p>
    <w:p w14:paraId="5896999B" w14:textId="30EF8B43" w:rsidR="00BA52F9" w:rsidRPr="00434C84" w:rsidRDefault="00BA52F9" w:rsidP="00BA52F9">
      <w:pPr>
        <w:pStyle w:val="1b"/>
        <w:tabs>
          <w:tab w:val="left" w:pos="694"/>
        </w:tabs>
        <w:ind w:firstLine="357"/>
        <w:jc w:val="both"/>
        <w:rPr>
          <w:sz w:val="24"/>
          <w:szCs w:val="24"/>
        </w:rPr>
      </w:pPr>
      <w:bookmarkStart w:id="33" w:name="bookmark656"/>
      <w:r w:rsidRPr="00434C84">
        <w:rPr>
          <w:color w:val="000000"/>
          <w:sz w:val="24"/>
          <w:szCs w:val="24"/>
        </w:rPr>
        <w:t>б</w:t>
      </w:r>
      <w:bookmarkEnd w:id="33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 xml:space="preserve">реестр требований кредиторов с указанием размера погашенных требований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434C84">
        <w:rPr>
          <w:color w:val="000000"/>
          <w:sz w:val="24"/>
          <w:szCs w:val="24"/>
        </w:rPr>
        <w:t>кредиторов</w:t>
      </w:r>
      <w:r w:rsidR="00D4254A">
        <w:rPr>
          <w:color w:val="000000"/>
          <w:sz w:val="24"/>
          <w:szCs w:val="24"/>
        </w:rPr>
        <w:t>;</w:t>
      </w:r>
    </w:p>
    <w:p w14:paraId="248FC77F" w14:textId="70BE4C2C" w:rsidR="00BA52F9" w:rsidRPr="00434C84" w:rsidRDefault="00BA52F9" w:rsidP="00BA52F9">
      <w:pPr>
        <w:pStyle w:val="1b"/>
        <w:tabs>
          <w:tab w:val="left" w:pos="694"/>
        </w:tabs>
        <w:ind w:firstLine="357"/>
        <w:jc w:val="both"/>
        <w:rPr>
          <w:sz w:val="24"/>
          <w:szCs w:val="24"/>
        </w:rPr>
      </w:pPr>
      <w:bookmarkStart w:id="34" w:name="bookmark657"/>
      <w:r w:rsidRPr="00434C84">
        <w:rPr>
          <w:color w:val="000000"/>
          <w:sz w:val="24"/>
          <w:szCs w:val="24"/>
        </w:rPr>
        <w:t>в</w:t>
      </w:r>
      <w:bookmarkEnd w:id="34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>документы, подтверждающие погашение требований кредиторов</w:t>
      </w:r>
      <w:r w:rsidR="00D4254A">
        <w:rPr>
          <w:color w:val="000000"/>
          <w:sz w:val="24"/>
          <w:szCs w:val="24"/>
        </w:rPr>
        <w:t>;</w:t>
      </w:r>
    </w:p>
    <w:p w14:paraId="3AE51F90" w14:textId="4F7D3516" w:rsidR="00BA52F9" w:rsidRPr="00434C84" w:rsidRDefault="00BA52F9" w:rsidP="00BA52F9">
      <w:pPr>
        <w:pStyle w:val="1b"/>
        <w:tabs>
          <w:tab w:val="left" w:pos="694"/>
        </w:tabs>
        <w:ind w:firstLine="357"/>
        <w:jc w:val="both"/>
        <w:rPr>
          <w:sz w:val="24"/>
          <w:szCs w:val="24"/>
        </w:rPr>
      </w:pPr>
      <w:bookmarkStart w:id="35" w:name="bookmark658"/>
      <w:r w:rsidRPr="00434C84">
        <w:rPr>
          <w:color w:val="000000"/>
          <w:sz w:val="24"/>
          <w:szCs w:val="24"/>
        </w:rPr>
        <w:t>г</w:t>
      </w:r>
      <w:bookmarkEnd w:id="35"/>
      <w:r w:rsidRPr="00434C84">
        <w:rPr>
          <w:color w:val="000000"/>
          <w:sz w:val="24"/>
          <w:szCs w:val="24"/>
        </w:rPr>
        <w:t>)</w:t>
      </w:r>
      <w:r w:rsidRPr="00434C84">
        <w:rPr>
          <w:color w:val="000000"/>
          <w:sz w:val="24"/>
          <w:szCs w:val="24"/>
        </w:rPr>
        <w:tab/>
        <w:t>все перечисленное</w:t>
      </w:r>
      <w:r w:rsidR="00D4254A">
        <w:rPr>
          <w:color w:val="000000"/>
          <w:sz w:val="24"/>
          <w:szCs w:val="24"/>
        </w:rPr>
        <w:t>.</w:t>
      </w:r>
    </w:p>
    <w:p w14:paraId="02F8BBA5" w14:textId="77777777" w:rsidR="00BA52F9" w:rsidRPr="00434C84" w:rsidRDefault="00BA52F9" w:rsidP="00BA52F9">
      <w:pPr>
        <w:tabs>
          <w:tab w:val="left" w:pos="993"/>
        </w:tabs>
        <w:adjustRightInd w:val="0"/>
        <w:ind w:firstLine="357"/>
        <w:rPr>
          <w:rFonts w:eastAsiaTheme="minorHAnsi"/>
          <w:lang w:eastAsia="en-US"/>
        </w:rPr>
      </w:pPr>
    </w:p>
    <w:p w14:paraId="1B4364BD" w14:textId="7AA47FAF" w:rsidR="00BA52F9" w:rsidRPr="00434C84" w:rsidRDefault="00BA52F9" w:rsidP="00467079">
      <w:pPr>
        <w:pStyle w:val="af0"/>
        <w:numPr>
          <w:ilvl w:val="0"/>
          <w:numId w:val="19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 xml:space="preserve">Сделка с предпочтением может быть признана судом недействительной при условии </w:t>
      </w:r>
      <w:r w:rsidR="00D4254A">
        <w:rPr>
          <w:rFonts w:eastAsiaTheme="minorHAnsi"/>
          <w:sz w:val="24"/>
          <w:szCs w:val="24"/>
          <w:lang w:eastAsia="en-US"/>
        </w:rPr>
        <w:tab/>
      </w:r>
      <w:r w:rsidRPr="00434C84">
        <w:rPr>
          <w:rFonts w:eastAsiaTheme="minorHAnsi"/>
          <w:sz w:val="24"/>
          <w:szCs w:val="24"/>
          <w:lang w:eastAsia="en-US"/>
        </w:rPr>
        <w:t>доказанности недобросовестности контрагента должника, если такая сделка совершена:</w:t>
      </w:r>
    </w:p>
    <w:p w14:paraId="037C5832" w14:textId="13C365B2" w:rsidR="00BA52F9" w:rsidRPr="00434C84" w:rsidRDefault="00BA52F9" w:rsidP="00467079">
      <w:pPr>
        <w:pStyle w:val="af0"/>
        <w:numPr>
          <w:ilvl w:val="0"/>
          <w:numId w:val="10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 xml:space="preserve">в течение двух месяцев до принятия арбитражным судом заявления о признании </w:t>
      </w:r>
      <w:r w:rsidRPr="00434C84">
        <w:rPr>
          <w:rFonts w:eastAsiaTheme="minorHAnsi"/>
          <w:sz w:val="24"/>
          <w:szCs w:val="24"/>
          <w:lang w:eastAsia="en-US"/>
        </w:rPr>
        <w:tab/>
        <w:t>должника банкротом</w:t>
      </w:r>
      <w:r w:rsidR="00D4254A">
        <w:rPr>
          <w:rFonts w:eastAsiaTheme="minorHAnsi"/>
          <w:sz w:val="24"/>
          <w:szCs w:val="24"/>
          <w:lang w:eastAsia="en-US"/>
        </w:rPr>
        <w:t>;</w:t>
      </w:r>
    </w:p>
    <w:p w14:paraId="54501CC0" w14:textId="4A2120B9" w:rsidR="00BA52F9" w:rsidRPr="00434C84" w:rsidRDefault="00BA52F9" w:rsidP="00467079">
      <w:pPr>
        <w:pStyle w:val="af0"/>
        <w:numPr>
          <w:ilvl w:val="0"/>
          <w:numId w:val="10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в течение одного года до принятия заявления о признании банкротом</w:t>
      </w:r>
      <w:r w:rsidR="00D4254A">
        <w:rPr>
          <w:rFonts w:eastAsiaTheme="minorHAnsi"/>
          <w:sz w:val="24"/>
          <w:szCs w:val="24"/>
          <w:lang w:eastAsia="en-US"/>
        </w:rPr>
        <w:t>;</w:t>
      </w:r>
    </w:p>
    <w:p w14:paraId="206BE07F" w14:textId="6C6AA5B5" w:rsidR="00BA52F9" w:rsidRPr="00434C84" w:rsidRDefault="00BA52F9" w:rsidP="00467079">
      <w:pPr>
        <w:pStyle w:val="af0"/>
        <w:numPr>
          <w:ilvl w:val="0"/>
          <w:numId w:val="10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lastRenderedPageBreak/>
        <w:t xml:space="preserve">в течение шести месяцев до принятия арбитражным судом заявления о признании </w:t>
      </w:r>
      <w:r w:rsidR="00D4254A">
        <w:rPr>
          <w:rFonts w:eastAsiaTheme="minorHAnsi"/>
          <w:sz w:val="24"/>
          <w:szCs w:val="24"/>
          <w:lang w:eastAsia="en-US"/>
        </w:rPr>
        <w:tab/>
      </w:r>
      <w:r w:rsidRPr="00434C84">
        <w:rPr>
          <w:rFonts w:eastAsiaTheme="minorHAnsi"/>
          <w:sz w:val="24"/>
          <w:szCs w:val="24"/>
          <w:lang w:eastAsia="en-US"/>
        </w:rPr>
        <w:t>должника банкротом</w:t>
      </w:r>
      <w:r w:rsidR="00D4254A">
        <w:rPr>
          <w:rFonts w:eastAsiaTheme="minorHAnsi"/>
          <w:sz w:val="24"/>
          <w:szCs w:val="24"/>
          <w:lang w:eastAsia="en-US"/>
        </w:rPr>
        <w:t>;</w:t>
      </w:r>
    </w:p>
    <w:p w14:paraId="65902D72" w14:textId="77777777" w:rsidR="00BA52F9" w:rsidRPr="00434C84" w:rsidRDefault="00BA52F9" w:rsidP="00467079">
      <w:pPr>
        <w:pStyle w:val="af0"/>
        <w:numPr>
          <w:ilvl w:val="0"/>
          <w:numId w:val="10"/>
        </w:numPr>
        <w:tabs>
          <w:tab w:val="left" w:pos="993"/>
        </w:tabs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rFonts w:eastAsiaTheme="minorHAnsi"/>
          <w:sz w:val="24"/>
          <w:szCs w:val="24"/>
          <w:lang w:eastAsia="en-US"/>
        </w:rPr>
        <w:t>в течение трех лет до принятия заявления о признании должника банкротом</w:t>
      </w:r>
    </w:p>
    <w:p w14:paraId="672C48ED" w14:textId="77777777" w:rsidR="00BA52F9" w:rsidRPr="00434C84" w:rsidRDefault="00BA52F9" w:rsidP="00BA52F9">
      <w:pPr>
        <w:tabs>
          <w:tab w:val="left" w:pos="993"/>
        </w:tabs>
        <w:adjustRightInd w:val="0"/>
        <w:ind w:firstLine="357"/>
        <w:rPr>
          <w:rFonts w:eastAsiaTheme="minorHAnsi"/>
          <w:lang w:eastAsia="en-US"/>
        </w:rPr>
      </w:pPr>
    </w:p>
    <w:p w14:paraId="28F6961F" w14:textId="526409C3" w:rsidR="00BA52F9" w:rsidRPr="00434C84" w:rsidRDefault="00BA52F9" w:rsidP="00467079">
      <w:pPr>
        <w:pStyle w:val="aff0"/>
        <w:numPr>
          <w:ilvl w:val="0"/>
          <w:numId w:val="19"/>
        </w:numPr>
        <w:spacing w:before="0" w:beforeAutospacing="0" w:after="0" w:afterAutospacing="0"/>
        <w:ind w:left="0" w:firstLine="357"/>
        <w:rPr>
          <w:color w:val="000000"/>
        </w:rPr>
      </w:pPr>
      <w:r w:rsidRPr="00434C84">
        <w:rPr>
          <w:color w:val="000000"/>
        </w:rPr>
        <w:t>Комитет кредиторов для осуществления возложенных на него функций вправе:</w:t>
      </w:r>
    </w:p>
    <w:p w14:paraId="16E9FDEE" w14:textId="46F84ECF" w:rsidR="00BA52F9" w:rsidRPr="00434C84" w:rsidRDefault="00BA52F9" w:rsidP="00467079">
      <w:pPr>
        <w:pStyle w:val="aff0"/>
        <w:numPr>
          <w:ilvl w:val="0"/>
          <w:numId w:val="20"/>
        </w:numPr>
        <w:spacing w:before="0" w:beforeAutospacing="0" w:after="0" w:afterAutospacing="0"/>
        <w:ind w:left="0" w:firstLine="357"/>
        <w:rPr>
          <w:color w:val="000000"/>
        </w:rPr>
      </w:pPr>
      <w:r w:rsidRPr="00434C84">
        <w:rPr>
          <w:color w:val="000000"/>
        </w:rPr>
        <w:t xml:space="preserve">-требовать от арбитражного управляющего или руководителя должника предоставить </w:t>
      </w:r>
      <w:r w:rsidR="00D4254A">
        <w:rPr>
          <w:color w:val="000000"/>
        </w:rPr>
        <w:tab/>
      </w:r>
      <w:r w:rsidRPr="00434C84">
        <w:rPr>
          <w:color w:val="000000"/>
        </w:rPr>
        <w:t xml:space="preserve">информацию о финансовом состоянии должника и ходе процедур </w:t>
      </w:r>
      <w:r w:rsidRPr="00434C84">
        <w:rPr>
          <w:color w:val="000000"/>
        </w:rPr>
        <w:tab/>
        <w:t>банкротства</w:t>
      </w:r>
    </w:p>
    <w:p w14:paraId="29BF3EB2" w14:textId="77777777" w:rsidR="00BA52F9" w:rsidRPr="00434C84" w:rsidRDefault="00BA52F9" w:rsidP="00467079">
      <w:pPr>
        <w:pStyle w:val="aff0"/>
        <w:numPr>
          <w:ilvl w:val="0"/>
          <w:numId w:val="20"/>
        </w:numPr>
        <w:spacing w:before="0" w:beforeAutospacing="0" w:after="0" w:afterAutospacing="0"/>
        <w:ind w:left="0" w:firstLine="357"/>
        <w:rPr>
          <w:color w:val="000000"/>
        </w:rPr>
      </w:pPr>
      <w:r w:rsidRPr="00434C84">
        <w:rPr>
          <w:color w:val="000000"/>
        </w:rPr>
        <w:t>-обжаловать в арбитражный суд действия арбитражного управляющего</w:t>
      </w:r>
    </w:p>
    <w:p w14:paraId="28D50516" w14:textId="77777777" w:rsidR="00BA52F9" w:rsidRPr="00434C84" w:rsidRDefault="00BA52F9" w:rsidP="00467079">
      <w:pPr>
        <w:pStyle w:val="aff0"/>
        <w:numPr>
          <w:ilvl w:val="0"/>
          <w:numId w:val="20"/>
        </w:numPr>
        <w:spacing w:before="0" w:beforeAutospacing="0" w:after="0" w:afterAutospacing="0"/>
        <w:ind w:left="0" w:firstLine="357"/>
        <w:rPr>
          <w:color w:val="000000"/>
        </w:rPr>
      </w:pPr>
      <w:r w:rsidRPr="00434C84">
        <w:rPr>
          <w:color w:val="000000"/>
        </w:rPr>
        <w:t>-принимать решения о созыве собрания кредиторов</w:t>
      </w:r>
    </w:p>
    <w:p w14:paraId="0F30EF57" w14:textId="3C44340B" w:rsidR="00BA52F9" w:rsidRPr="00434C84" w:rsidRDefault="00BA52F9" w:rsidP="00467079">
      <w:pPr>
        <w:pStyle w:val="aff0"/>
        <w:numPr>
          <w:ilvl w:val="0"/>
          <w:numId w:val="20"/>
        </w:numPr>
        <w:spacing w:before="0" w:beforeAutospacing="0" w:after="0" w:afterAutospacing="0"/>
        <w:ind w:left="0" w:firstLine="357"/>
        <w:rPr>
          <w:color w:val="000000"/>
        </w:rPr>
      </w:pPr>
      <w:r w:rsidRPr="00434C84">
        <w:rPr>
          <w:color w:val="000000"/>
        </w:rPr>
        <w:t xml:space="preserve">-принимать решения об обращении к собранию кредиторов с рекомендацией об </w:t>
      </w:r>
      <w:r w:rsidR="00D4254A">
        <w:rPr>
          <w:color w:val="000000"/>
        </w:rPr>
        <w:tab/>
      </w:r>
      <w:r w:rsidR="00D4254A">
        <w:rPr>
          <w:color w:val="000000"/>
        </w:rPr>
        <w:tab/>
      </w:r>
      <w:r w:rsidRPr="00434C84">
        <w:rPr>
          <w:color w:val="000000"/>
        </w:rPr>
        <w:t>отстранении арбитражного управляющего от исполнения его обязанностей</w:t>
      </w:r>
    </w:p>
    <w:p w14:paraId="635AA7FB" w14:textId="77777777" w:rsidR="00BA52F9" w:rsidRPr="00434C84" w:rsidRDefault="00BA52F9" w:rsidP="00467079">
      <w:pPr>
        <w:pStyle w:val="aff0"/>
        <w:numPr>
          <w:ilvl w:val="0"/>
          <w:numId w:val="20"/>
        </w:numPr>
        <w:spacing w:before="0" w:beforeAutospacing="0" w:after="0" w:afterAutospacing="0"/>
        <w:ind w:left="0" w:firstLine="357"/>
        <w:rPr>
          <w:color w:val="000000"/>
        </w:rPr>
      </w:pPr>
      <w:r w:rsidRPr="00434C84">
        <w:rPr>
          <w:color w:val="000000"/>
        </w:rPr>
        <w:t>все перечисленное</w:t>
      </w:r>
    </w:p>
    <w:p w14:paraId="27EB3E0C" w14:textId="77777777" w:rsidR="00BA52F9" w:rsidRPr="00C32130" w:rsidRDefault="00BA52F9" w:rsidP="00BA52F9">
      <w:pPr>
        <w:tabs>
          <w:tab w:val="left" w:pos="993"/>
        </w:tabs>
        <w:adjustRightInd w:val="0"/>
        <w:ind w:firstLine="357"/>
        <w:rPr>
          <w:rFonts w:eastAsiaTheme="minorHAnsi"/>
          <w:lang w:eastAsia="en-US"/>
        </w:rPr>
      </w:pPr>
    </w:p>
    <w:p w14:paraId="06B8217D" w14:textId="40A98F5F" w:rsidR="00BA52F9" w:rsidRPr="00C32130" w:rsidRDefault="00BA52F9" w:rsidP="00467079">
      <w:pPr>
        <w:pStyle w:val="af0"/>
        <w:numPr>
          <w:ilvl w:val="0"/>
          <w:numId w:val="19"/>
        </w:numPr>
        <w:ind w:left="0" w:firstLine="357"/>
        <w:rPr>
          <w:sz w:val="24"/>
          <w:szCs w:val="24"/>
        </w:rPr>
      </w:pPr>
      <w:bookmarkStart w:id="36" w:name="sub_20012"/>
      <w:r w:rsidRPr="00C32130">
        <w:rPr>
          <w:rStyle w:val="afff4"/>
          <w:bCs/>
          <w:sz w:val="24"/>
          <w:szCs w:val="24"/>
        </w:rPr>
        <w:t>Определите  термин</w:t>
      </w:r>
      <w:r>
        <w:rPr>
          <w:rStyle w:val="afff4"/>
          <w:bCs/>
          <w:sz w:val="24"/>
          <w:szCs w:val="24"/>
        </w:rPr>
        <w:t>:__________</w:t>
      </w:r>
      <w:r w:rsidRPr="00C32130">
        <w:rPr>
          <w:sz w:val="24"/>
          <w:szCs w:val="24"/>
        </w:rPr>
        <w:t xml:space="preserve"> - процедура, применяемая в деле о банкротстве к</w:t>
      </w:r>
      <w:r w:rsidR="00D4254A">
        <w:rPr>
          <w:sz w:val="24"/>
          <w:szCs w:val="24"/>
        </w:rPr>
        <w:t xml:space="preserve"> </w:t>
      </w:r>
      <w:r w:rsidRPr="00C32130">
        <w:rPr>
          <w:sz w:val="24"/>
          <w:szCs w:val="24"/>
        </w:rPr>
        <w:t xml:space="preserve"> должнику в целях обеспечения сохранности его имущества, проведения анализа финансового состояния должника, составления реестра требований кредиторов и </w:t>
      </w:r>
      <w:r>
        <w:rPr>
          <w:sz w:val="24"/>
          <w:szCs w:val="24"/>
        </w:rPr>
        <w:tab/>
      </w:r>
      <w:r w:rsidRPr="00C32130">
        <w:rPr>
          <w:sz w:val="24"/>
          <w:szCs w:val="24"/>
        </w:rPr>
        <w:t>проведения первого собрания кредиторов.</w:t>
      </w:r>
    </w:p>
    <w:p w14:paraId="60E964B1" w14:textId="7AB111CD" w:rsidR="00BA52F9" w:rsidRPr="00C32130" w:rsidRDefault="00BA52F9" w:rsidP="00467079">
      <w:pPr>
        <w:pStyle w:val="af0"/>
        <w:numPr>
          <w:ilvl w:val="0"/>
          <w:numId w:val="19"/>
        </w:numPr>
        <w:ind w:left="0" w:firstLine="357"/>
        <w:rPr>
          <w:sz w:val="24"/>
          <w:szCs w:val="24"/>
        </w:rPr>
      </w:pPr>
      <w:r w:rsidRPr="00C32130">
        <w:rPr>
          <w:rStyle w:val="afff4"/>
          <w:bCs/>
          <w:sz w:val="24"/>
          <w:szCs w:val="24"/>
        </w:rPr>
        <w:t xml:space="preserve"> </w:t>
      </w:r>
      <w:bookmarkStart w:id="37" w:name="sub_20013"/>
      <w:bookmarkEnd w:id="36"/>
      <w:r w:rsidRPr="00C32130">
        <w:rPr>
          <w:rStyle w:val="afff4"/>
          <w:bCs/>
          <w:sz w:val="24"/>
          <w:szCs w:val="24"/>
        </w:rPr>
        <w:t>Определите  термин</w:t>
      </w:r>
      <w:r>
        <w:rPr>
          <w:rStyle w:val="afff4"/>
          <w:bCs/>
          <w:sz w:val="24"/>
          <w:szCs w:val="24"/>
        </w:rPr>
        <w:t>:__________</w:t>
      </w:r>
      <w:r w:rsidRPr="00C32130">
        <w:rPr>
          <w:sz w:val="24"/>
          <w:szCs w:val="24"/>
        </w:rPr>
        <w:t xml:space="preserve"> - процедура, применяемая в деле </w:t>
      </w:r>
      <w:r>
        <w:rPr>
          <w:sz w:val="24"/>
          <w:szCs w:val="24"/>
        </w:rPr>
        <w:tab/>
      </w:r>
      <w:r w:rsidRPr="00C32130">
        <w:rPr>
          <w:sz w:val="24"/>
          <w:szCs w:val="24"/>
        </w:rPr>
        <w:t xml:space="preserve">о банкротстве к должнику в целях восстановления его платежеспособности и погашения </w:t>
      </w:r>
      <w:r>
        <w:rPr>
          <w:sz w:val="24"/>
          <w:szCs w:val="24"/>
        </w:rPr>
        <w:tab/>
      </w:r>
      <w:r w:rsidRPr="00C32130">
        <w:rPr>
          <w:sz w:val="24"/>
          <w:szCs w:val="24"/>
        </w:rPr>
        <w:t>задолженности в соответствии с графиком погашения задолженности.</w:t>
      </w:r>
    </w:p>
    <w:p w14:paraId="74C8C18D" w14:textId="7604E55F" w:rsidR="00BA52F9" w:rsidRPr="00C32130" w:rsidRDefault="00BA52F9" w:rsidP="00467079">
      <w:pPr>
        <w:pStyle w:val="af0"/>
        <w:numPr>
          <w:ilvl w:val="0"/>
          <w:numId w:val="19"/>
        </w:numPr>
        <w:ind w:left="0" w:firstLine="357"/>
        <w:rPr>
          <w:sz w:val="24"/>
          <w:szCs w:val="24"/>
        </w:rPr>
      </w:pPr>
      <w:r w:rsidRPr="00C32130">
        <w:rPr>
          <w:rStyle w:val="afff4"/>
          <w:bCs/>
          <w:sz w:val="24"/>
          <w:szCs w:val="24"/>
        </w:rPr>
        <w:t xml:space="preserve"> </w:t>
      </w:r>
      <w:bookmarkStart w:id="38" w:name="sub_20014"/>
      <w:bookmarkEnd w:id="37"/>
      <w:r w:rsidRPr="00C32130">
        <w:rPr>
          <w:rStyle w:val="afff4"/>
          <w:bCs/>
          <w:sz w:val="24"/>
          <w:szCs w:val="24"/>
        </w:rPr>
        <w:t>Определите  термин</w:t>
      </w:r>
      <w:r>
        <w:rPr>
          <w:rStyle w:val="afff4"/>
          <w:bCs/>
          <w:sz w:val="24"/>
          <w:szCs w:val="24"/>
        </w:rPr>
        <w:t>:______________</w:t>
      </w:r>
      <w:r w:rsidRPr="00C32130">
        <w:rPr>
          <w:sz w:val="24"/>
          <w:szCs w:val="24"/>
        </w:rPr>
        <w:t xml:space="preserve"> - процедура, применяемая в деле о </w:t>
      </w:r>
      <w:r>
        <w:rPr>
          <w:sz w:val="24"/>
          <w:szCs w:val="24"/>
        </w:rPr>
        <w:tab/>
      </w:r>
      <w:r w:rsidRPr="00C32130">
        <w:rPr>
          <w:sz w:val="24"/>
          <w:szCs w:val="24"/>
        </w:rPr>
        <w:t>банкротстве к должнику в целях восстановления его платежеспособности.</w:t>
      </w:r>
    </w:p>
    <w:p w14:paraId="54B6239A" w14:textId="2979BE1D" w:rsidR="00BA52F9" w:rsidRPr="00C32130" w:rsidRDefault="00BA52F9" w:rsidP="00467079">
      <w:pPr>
        <w:pStyle w:val="af0"/>
        <w:numPr>
          <w:ilvl w:val="0"/>
          <w:numId w:val="19"/>
        </w:numPr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C32130">
        <w:rPr>
          <w:rStyle w:val="afff4"/>
          <w:bCs/>
          <w:sz w:val="24"/>
          <w:szCs w:val="24"/>
        </w:rPr>
        <w:t xml:space="preserve">Определите  термин:   </w:t>
      </w:r>
      <w:bookmarkEnd w:id="38"/>
      <w:r>
        <w:rPr>
          <w:rStyle w:val="afff4"/>
          <w:bCs/>
          <w:sz w:val="24"/>
          <w:szCs w:val="24"/>
        </w:rPr>
        <w:t>__________</w:t>
      </w:r>
      <w:r w:rsidRPr="00C32130">
        <w:rPr>
          <w:sz w:val="24"/>
          <w:szCs w:val="24"/>
        </w:rPr>
        <w:t xml:space="preserve"> - процедура, применяемая в деле о банкротстве к должнику, признанному банкротом, в целях соразмерного удовлетворения</w:t>
      </w:r>
      <w:r w:rsidR="00D4254A">
        <w:rPr>
          <w:sz w:val="24"/>
          <w:szCs w:val="24"/>
        </w:rPr>
        <w:t xml:space="preserve"> </w:t>
      </w:r>
      <w:r w:rsidRPr="00C32130">
        <w:rPr>
          <w:sz w:val="24"/>
          <w:szCs w:val="24"/>
        </w:rPr>
        <w:t xml:space="preserve"> требований кредиторов</w:t>
      </w:r>
    </w:p>
    <w:p w14:paraId="6A809BA4" w14:textId="3B5756F6" w:rsidR="00BA52F9" w:rsidRPr="00434C84" w:rsidRDefault="00BA52F9" w:rsidP="00467079">
      <w:pPr>
        <w:pStyle w:val="af0"/>
        <w:numPr>
          <w:ilvl w:val="0"/>
          <w:numId w:val="19"/>
        </w:numPr>
        <w:adjustRightInd w:val="0"/>
        <w:ind w:left="357" w:firstLine="357"/>
        <w:rPr>
          <w:rFonts w:eastAsiaTheme="minorHAnsi"/>
          <w:sz w:val="24"/>
          <w:szCs w:val="24"/>
          <w:lang w:eastAsia="en-US"/>
        </w:rPr>
      </w:pPr>
      <w:r w:rsidRPr="00434C84">
        <w:rPr>
          <w:sz w:val="24"/>
          <w:szCs w:val="24"/>
        </w:rPr>
        <w:t xml:space="preserve">Меры, принимаемые собственником имущества должника - унитарного предприятия, учредителями (участниками) должника, кредиторами должника и иными лицами в целях предупреждения банкротства и восстановления платежеспособности должника, в том числе на любой стадии рассмотрения дела </w:t>
      </w:r>
      <w:r>
        <w:rPr>
          <w:sz w:val="24"/>
          <w:szCs w:val="24"/>
        </w:rPr>
        <w:tab/>
      </w:r>
      <w:r w:rsidRPr="00434C84">
        <w:rPr>
          <w:sz w:val="24"/>
          <w:szCs w:val="24"/>
        </w:rPr>
        <w:t xml:space="preserve">о банкротстве – это________ </w:t>
      </w:r>
      <w:r w:rsidRPr="00434C84">
        <w:rPr>
          <w:sz w:val="24"/>
          <w:szCs w:val="24"/>
        </w:rPr>
        <w:tab/>
      </w:r>
      <w:r w:rsidRPr="00434C84">
        <w:rPr>
          <w:sz w:val="24"/>
          <w:szCs w:val="24"/>
        </w:rPr>
        <w:tab/>
      </w:r>
    </w:p>
    <w:p w14:paraId="62DFD478" w14:textId="208A8033" w:rsidR="00BA52F9" w:rsidRDefault="00BA52F9" w:rsidP="00467079">
      <w:pPr>
        <w:pStyle w:val="aff0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357"/>
      </w:pPr>
      <w:r w:rsidRPr="00BA52F9">
        <w:rPr>
          <w:b/>
          <w:bCs/>
          <w:color w:val="auto"/>
        </w:rPr>
        <w:t>Определите цифру</w:t>
      </w:r>
      <w:r w:rsidRPr="00C32130">
        <w:t xml:space="preserve">: </w:t>
      </w:r>
      <w:hyperlink r:id="rId12" w:history="1">
        <w:r w:rsidRPr="00D748F9">
          <w:rPr>
            <w:rStyle w:val="affd"/>
            <w:color w:val="auto"/>
            <w:u w:val="none"/>
          </w:rPr>
          <w:t xml:space="preserve">В случае, если количество конкурсных кредиторов, требования </w:t>
        </w:r>
        <w:r w:rsidR="00D4254A">
          <w:rPr>
            <w:rStyle w:val="affd"/>
            <w:color w:val="auto"/>
            <w:u w:val="none"/>
          </w:rPr>
          <w:tab/>
        </w:r>
        <w:r w:rsidRPr="00D748F9">
          <w:rPr>
            <w:rStyle w:val="affd"/>
            <w:color w:val="auto"/>
            <w:u w:val="none"/>
          </w:rPr>
          <w:t xml:space="preserve">которых включены в реестр требований кредиторов, превышает _____ привлечение </w:t>
        </w:r>
        <w:r w:rsidR="00D4254A">
          <w:rPr>
            <w:rStyle w:val="affd"/>
            <w:color w:val="auto"/>
          </w:rPr>
          <w:tab/>
        </w:r>
        <w:r w:rsidRPr="00D748F9">
          <w:rPr>
            <w:rStyle w:val="affd"/>
            <w:color w:val="auto"/>
            <w:u w:val="none"/>
          </w:rPr>
          <w:t>реестродержателя обязательно.</w:t>
        </w:r>
      </w:hyperlink>
    </w:p>
    <w:p w14:paraId="3FE6DD08" w14:textId="77777777" w:rsidR="00BA52F9" w:rsidRDefault="00BA52F9" w:rsidP="00BA52F9">
      <w:pPr>
        <w:pStyle w:val="af0"/>
      </w:pPr>
    </w:p>
    <w:p w14:paraId="16BA42CB" w14:textId="77777777" w:rsidR="00BA52F9" w:rsidRPr="00D748F9" w:rsidRDefault="00BA52F9" w:rsidP="00BA52F9">
      <w:pPr>
        <w:pStyle w:val="aff0"/>
        <w:shd w:val="clear" w:color="auto" w:fill="FFFFFF"/>
        <w:spacing w:before="0" w:beforeAutospacing="0" w:after="0" w:afterAutospacing="0"/>
        <w:ind w:left="357"/>
        <w:rPr>
          <w:color w:val="auto"/>
        </w:rPr>
      </w:pPr>
    </w:p>
    <w:p w14:paraId="02A112C8" w14:textId="77777777" w:rsidR="00BA52F9" w:rsidRPr="00C32130" w:rsidRDefault="00BA52F9" w:rsidP="00BA52F9">
      <w:pPr>
        <w:pStyle w:val="af0"/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C32130">
        <w:rPr>
          <w:b/>
          <w:bCs/>
          <w:color w:val="111111"/>
          <w:sz w:val="24"/>
          <w:szCs w:val="24"/>
        </w:rPr>
        <w:t xml:space="preserve">29.  </w:t>
      </w:r>
      <w:r w:rsidRPr="00FC52B1">
        <w:rPr>
          <w:b/>
          <w:bCs/>
          <w:color w:val="111111"/>
          <w:sz w:val="24"/>
          <w:szCs w:val="24"/>
        </w:rPr>
        <w:t>Установите соответствие между понятиями и определениями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707"/>
        <w:gridCol w:w="6488"/>
      </w:tblGrid>
      <w:tr w:rsidR="00BA52F9" w:rsidRPr="00C32130" w14:paraId="7C09F3CB" w14:textId="77777777" w:rsidTr="002E791C">
        <w:tc>
          <w:tcPr>
            <w:tcW w:w="1818" w:type="pct"/>
          </w:tcPr>
          <w:p w14:paraId="785A3C7F" w14:textId="77777777" w:rsidR="00BA52F9" w:rsidRPr="00FC52B1" w:rsidRDefault="00BA52F9" w:rsidP="002E791C">
            <w:pPr>
              <w:shd w:val="clear" w:color="auto" w:fill="FFFFFF"/>
              <w:rPr>
                <w:color w:val="111111"/>
              </w:rPr>
            </w:pPr>
            <w:r w:rsidRPr="00C32130">
              <w:rPr>
                <w:rFonts w:eastAsiaTheme="minorHAnsi"/>
                <w:lang w:eastAsia="en-US"/>
              </w:rPr>
              <w:t>А)</w:t>
            </w:r>
            <w:r w:rsidRPr="00C32130">
              <w:rPr>
                <w:color w:val="111111"/>
              </w:rPr>
              <w:t xml:space="preserve"> </w:t>
            </w:r>
            <w:r w:rsidRPr="00FC52B1">
              <w:rPr>
                <w:color w:val="111111"/>
              </w:rPr>
              <w:t>признаки банкротства гражданина</w:t>
            </w:r>
          </w:p>
          <w:p w14:paraId="38CFDD09" w14:textId="77777777" w:rsidR="00BA52F9" w:rsidRPr="00C32130" w:rsidRDefault="00BA52F9" w:rsidP="002E791C">
            <w:pPr>
              <w:pStyle w:val="af0"/>
              <w:adjustRightInd w:val="0"/>
              <w:ind w:left="0" w:firstLine="357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82" w:type="pct"/>
          </w:tcPr>
          <w:p w14:paraId="195F6748" w14:textId="77777777" w:rsidR="00BA52F9" w:rsidRPr="00C32130" w:rsidRDefault="00BA52F9" w:rsidP="002E791C">
            <w:pPr>
              <w:pStyle w:val="af0"/>
              <w:adjustRightInd w:val="0"/>
              <w:ind w:left="0"/>
              <w:rPr>
                <w:rFonts w:eastAsiaTheme="minorHAnsi"/>
                <w:sz w:val="24"/>
                <w:szCs w:val="24"/>
                <w:lang w:eastAsia="en-US"/>
              </w:rPr>
            </w:pPr>
            <w:r w:rsidRPr="00C32130">
              <w:rPr>
                <w:rFonts w:eastAsiaTheme="minorHAnsi"/>
                <w:sz w:val="24"/>
                <w:szCs w:val="24"/>
                <w:lang w:eastAsia="en-US"/>
              </w:rPr>
              <w:t>1)</w:t>
            </w:r>
            <w:r w:rsidRPr="00C32130">
              <w:rPr>
                <w:color w:val="111111"/>
                <w:sz w:val="24"/>
                <w:szCs w:val="24"/>
              </w:rPr>
              <w:t xml:space="preserve"> </w:t>
            </w:r>
            <w:r w:rsidRPr="00FC52B1">
              <w:rPr>
                <w:color w:val="111111"/>
                <w:sz w:val="24"/>
                <w:szCs w:val="24"/>
              </w:rPr>
              <w:t>признаки, по которым юридическое лицо считается неспособным удовлетворить требования кредиторов по денежным обязательствам и (или) исполнить обязанность по уплате обязательных платежей, если соответствующие обязательства и (или) обязанность не исполнены им в течение трех месяцев с момента наступления даты их исполнения</w:t>
            </w:r>
          </w:p>
        </w:tc>
      </w:tr>
      <w:tr w:rsidR="00BA52F9" w:rsidRPr="00C5159D" w14:paraId="60524BFC" w14:textId="77777777" w:rsidTr="002E791C">
        <w:tc>
          <w:tcPr>
            <w:tcW w:w="1818" w:type="pct"/>
          </w:tcPr>
          <w:p w14:paraId="24DAAD41" w14:textId="77777777" w:rsidR="00BA52F9" w:rsidRPr="00FC52B1" w:rsidRDefault="00BA52F9" w:rsidP="002E791C">
            <w:pPr>
              <w:shd w:val="clear" w:color="auto" w:fill="FFFFFF"/>
              <w:rPr>
                <w:color w:val="111111"/>
              </w:rPr>
            </w:pPr>
            <w:r w:rsidRPr="00C32130">
              <w:rPr>
                <w:rFonts w:eastAsiaTheme="minorHAnsi"/>
                <w:lang w:eastAsia="en-US"/>
              </w:rPr>
              <w:t>Б)</w:t>
            </w:r>
            <w:r w:rsidRPr="00C32130">
              <w:rPr>
                <w:color w:val="111111"/>
              </w:rPr>
              <w:t xml:space="preserve"> </w:t>
            </w:r>
            <w:r w:rsidRPr="00FC52B1">
              <w:rPr>
                <w:color w:val="111111"/>
              </w:rPr>
              <w:t>признаки банкротства</w:t>
            </w:r>
          </w:p>
          <w:p w14:paraId="74356FDA" w14:textId="77777777" w:rsidR="00BA52F9" w:rsidRPr="00C32130" w:rsidRDefault="00BA52F9" w:rsidP="002E791C">
            <w:pPr>
              <w:pStyle w:val="af0"/>
              <w:adjustRightInd w:val="0"/>
              <w:ind w:left="0" w:firstLine="357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82" w:type="pct"/>
          </w:tcPr>
          <w:p w14:paraId="4110E4D9" w14:textId="77777777" w:rsidR="00BA52F9" w:rsidRPr="0076670F" w:rsidRDefault="00BA52F9" w:rsidP="002E791C">
            <w:pPr>
              <w:shd w:val="clear" w:color="auto" w:fill="FFFFFF"/>
              <w:spacing w:before="168" w:after="168"/>
            </w:pPr>
            <w:r w:rsidRPr="00C5159D">
              <w:rPr>
                <w:rFonts w:eastAsiaTheme="minorHAnsi"/>
                <w:lang w:eastAsia="en-US"/>
              </w:rPr>
              <w:t>2)</w:t>
            </w:r>
            <w:r w:rsidRPr="00C5159D">
              <w:rPr>
                <w:color w:val="111111"/>
              </w:rPr>
              <w:t xml:space="preserve"> </w:t>
            </w:r>
            <w:r w:rsidRPr="0076670F">
              <w:t>признаки, по которым гражданин считается неспособным удовлетворить требования кредиторов по денежным обязательствам и (или) исполнить обязанность по уплате обязательных платежей, если соответствующие обязательства и (или) обязанность не исполнены им в течение трех месяцев с даты, когда они должны были быть исполнены, и если сумма его обязательств превышает стоимость принадлежащего ему имущества</w:t>
            </w:r>
          </w:p>
          <w:p w14:paraId="40282CFA" w14:textId="77777777" w:rsidR="00BA52F9" w:rsidRPr="00C5159D" w:rsidRDefault="00BA52F9" w:rsidP="002E791C">
            <w:pPr>
              <w:shd w:val="clear" w:color="auto" w:fill="FFFFFF"/>
              <w:spacing w:before="168" w:after="168"/>
              <w:rPr>
                <w:rFonts w:eastAsiaTheme="minorHAnsi"/>
                <w:lang w:eastAsia="en-US"/>
              </w:rPr>
            </w:pPr>
          </w:p>
        </w:tc>
      </w:tr>
      <w:tr w:rsidR="00BA52F9" w:rsidRPr="00C32130" w14:paraId="66555159" w14:textId="77777777" w:rsidTr="002E791C">
        <w:tc>
          <w:tcPr>
            <w:tcW w:w="1818" w:type="pct"/>
          </w:tcPr>
          <w:p w14:paraId="5039E23B" w14:textId="77777777" w:rsidR="00BA52F9" w:rsidRPr="00FC52B1" w:rsidRDefault="00BA52F9" w:rsidP="002E791C">
            <w:pPr>
              <w:shd w:val="clear" w:color="auto" w:fill="FFFFFF"/>
              <w:rPr>
                <w:color w:val="111111"/>
              </w:rPr>
            </w:pPr>
            <w:r w:rsidRPr="00C32130">
              <w:rPr>
                <w:rFonts w:eastAsiaTheme="minorHAnsi"/>
                <w:lang w:eastAsia="en-US"/>
              </w:rPr>
              <w:t>В)</w:t>
            </w:r>
            <w:r w:rsidRPr="00C32130">
              <w:rPr>
                <w:color w:val="111111"/>
              </w:rPr>
              <w:t xml:space="preserve"> </w:t>
            </w:r>
            <w:r w:rsidRPr="00FC52B1">
              <w:rPr>
                <w:color w:val="111111"/>
              </w:rPr>
              <w:t>признаки банкротства юридического лица</w:t>
            </w:r>
          </w:p>
          <w:p w14:paraId="57A8C98C" w14:textId="77777777" w:rsidR="00BA52F9" w:rsidRPr="00C32130" w:rsidRDefault="00BA52F9" w:rsidP="002E791C">
            <w:pPr>
              <w:pStyle w:val="af0"/>
              <w:adjustRightInd w:val="0"/>
              <w:ind w:left="0" w:firstLine="357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182" w:type="pct"/>
          </w:tcPr>
          <w:p w14:paraId="0148F115" w14:textId="77777777" w:rsidR="00BA52F9" w:rsidRPr="00C32130" w:rsidRDefault="00BA52F9" w:rsidP="002E791C">
            <w:pPr>
              <w:shd w:val="clear" w:color="auto" w:fill="FFFFFF"/>
              <w:ind w:firstLine="357"/>
              <w:rPr>
                <w:rFonts w:eastAsiaTheme="minorHAnsi"/>
                <w:lang w:eastAsia="en-US"/>
              </w:rPr>
            </w:pPr>
            <w:r w:rsidRPr="00C32130">
              <w:rPr>
                <w:rFonts w:eastAsiaTheme="minorHAnsi"/>
                <w:lang w:eastAsia="en-US"/>
              </w:rPr>
              <w:t>3)</w:t>
            </w:r>
            <w:r w:rsidRPr="00C32130">
              <w:rPr>
                <w:color w:val="111111"/>
              </w:rPr>
              <w:t xml:space="preserve"> </w:t>
            </w:r>
            <w:r w:rsidRPr="00FC52B1">
              <w:rPr>
                <w:color w:val="111111"/>
              </w:rPr>
              <w:t>это необходимая и достаточная совокупность формальных и материальных правовых фактов, дающих воз</w:t>
            </w:r>
            <w:r w:rsidRPr="00FC52B1">
              <w:rPr>
                <w:color w:val="111111"/>
              </w:rPr>
              <w:lastRenderedPageBreak/>
              <w:t>можность суду признать лицо банкротом или самому должнику объявить о наличии несостоятельности признаки, по которым гражданин считается неспособным удовлетворить требования кредиторов по денежным обязательствам и (или) исполнить обязанность по уплате обязательных платежей, если соответствующие обязательства (банкротства)</w:t>
            </w:r>
          </w:p>
        </w:tc>
      </w:tr>
    </w:tbl>
    <w:p w14:paraId="721EAF4D" w14:textId="77777777" w:rsidR="00BA52F9" w:rsidRPr="00C32130" w:rsidRDefault="00BA52F9" w:rsidP="00BA52F9">
      <w:pPr>
        <w:pStyle w:val="af0"/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</w:p>
    <w:p w14:paraId="1E381ED3" w14:textId="77777777" w:rsidR="00BA52F9" w:rsidRPr="00C32130" w:rsidRDefault="00BA52F9" w:rsidP="00BA52F9">
      <w:pPr>
        <w:pStyle w:val="af0"/>
        <w:adjustRightInd w:val="0"/>
        <w:ind w:left="0" w:firstLine="357"/>
        <w:rPr>
          <w:rFonts w:eastAsiaTheme="minorHAnsi"/>
          <w:sz w:val="24"/>
          <w:szCs w:val="24"/>
          <w:lang w:eastAsia="en-US"/>
        </w:rPr>
      </w:pPr>
      <w:r w:rsidRPr="00C32130">
        <w:rPr>
          <w:b/>
          <w:bCs/>
          <w:color w:val="111111"/>
          <w:sz w:val="24"/>
          <w:szCs w:val="24"/>
        </w:rPr>
        <w:t xml:space="preserve">30. </w:t>
      </w:r>
      <w:r w:rsidRPr="00FC52B1">
        <w:rPr>
          <w:b/>
          <w:bCs/>
          <w:color w:val="111111"/>
          <w:sz w:val="24"/>
          <w:szCs w:val="24"/>
        </w:rPr>
        <w:t>Установите соответствие между понятиями и определениями</w:t>
      </w:r>
    </w:p>
    <w:tbl>
      <w:tblPr>
        <w:tblStyle w:val="a3"/>
        <w:tblW w:w="4975" w:type="pct"/>
        <w:tblLook w:val="04A0" w:firstRow="1" w:lastRow="0" w:firstColumn="1" w:lastColumn="0" w:noHBand="0" w:noVBand="1"/>
      </w:tblPr>
      <w:tblGrid>
        <w:gridCol w:w="5072"/>
        <w:gridCol w:w="5072"/>
      </w:tblGrid>
      <w:tr w:rsidR="00BA52F9" w:rsidRPr="00C32130" w14:paraId="22FD43D5" w14:textId="77777777" w:rsidTr="002E791C">
        <w:trPr>
          <w:trHeight w:val="2835"/>
        </w:trPr>
        <w:tc>
          <w:tcPr>
            <w:tcW w:w="2500" w:type="pct"/>
          </w:tcPr>
          <w:p w14:paraId="6A03563F" w14:textId="77777777" w:rsidR="00BA52F9" w:rsidRPr="00C32130" w:rsidRDefault="00BA52F9" w:rsidP="002E791C">
            <w:pPr>
              <w:shd w:val="clear" w:color="auto" w:fill="FFFFFF"/>
              <w:ind w:firstLine="357"/>
              <w:rPr>
                <w:rFonts w:eastAsiaTheme="minorHAnsi"/>
                <w:lang w:eastAsia="en-US"/>
              </w:rPr>
            </w:pPr>
            <w:r w:rsidRPr="00C32130">
              <w:rPr>
                <w:rFonts w:eastAsiaTheme="minorHAnsi"/>
                <w:lang w:eastAsia="en-US"/>
              </w:rPr>
              <w:t>А)</w:t>
            </w:r>
            <w:r w:rsidRPr="00C32130">
              <w:rPr>
                <w:color w:val="111111"/>
              </w:rPr>
              <w:t xml:space="preserve"> </w:t>
            </w:r>
            <w:r w:rsidRPr="00FC52B1">
              <w:rPr>
                <w:color w:val="111111"/>
              </w:rPr>
              <w:t>ликвидация, осуществляемая должником, не имеющим возможности полностью удовлетворить все требования, при условии отсутствия возражений кредиторов на любое действие должника, в ходе которого применяются общие положения гражданского права за исключением стадии расчетов с кредиторами, на которой применяется Закон о банкротстве</w:t>
            </w:r>
          </w:p>
        </w:tc>
        <w:tc>
          <w:tcPr>
            <w:tcW w:w="2500" w:type="pct"/>
            <w:vAlign w:val="center"/>
          </w:tcPr>
          <w:p w14:paraId="1D10A7AC" w14:textId="77777777" w:rsidR="00BA52F9" w:rsidRPr="00C32130" w:rsidRDefault="00BA52F9" w:rsidP="002E791C">
            <w:pPr>
              <w:shd w:val="clear" w:color="auto" w:fill="FFFFFF"/>
              <w:ind w:firstLine="357"/>
              <w:jc w:val="center"/>
              <w:rPr>
                <w:rFonts w:eastAsiaTheme="minorHAnsi"/>
                <w:lang w:eastAsia="en-US"/>
              </w:rPr>
            </w:pPr>
            <w:r w:rsidRPr="00C32130">
              <w:rPr>
                <w:rFonts w:eastAsiaTheme="minorHAnsi"/>
                <w:lang w:eastAsia="en-US"/>
              </w:rPr>
              <w:t>1)</w:t>
            </w:r>
            <w:r w:rsidRPr="00C32130">
              <w:rPr>
                <w:color w:val="111111"/>
              </w:rPr>
              <w:t xml:space="preserve"> </w:t>
            </w:r>
            <w:r w:rsidRPr="00FC52B1">
              <w:rPr>
                <w:color w:val="111111"/>
              </w:rPr>
              <w:t>внесудебные процедуры</w:t>
            </w:r>
          </w:p>
        </w:tc>
      </w:tr>
      <w:tr w:rsidR="00BA52F9" w:rsidRPr="00C32130" w14:paraId="179237F3" w14:textId="77777777" w:rsidTr="002E791C">
        <w:trPr>
          <w:trHeight w:val="2684"/>
        </w:trPr>
        <w:tc>
          <w:tcPr>
            <w:tcW w:w="2500" w:type="pct"/>
          </w:tcPr>
          <w:p w14:paraId="69200DC1" w14:textId="77777777" w:rsidR="00BA52F9" w:rsidRPr="00C32130" w:rsidRDefault="00BA52F9" w:rsidP="002E791C">
            <w:pPr>
              <w:shd w:val="clear" w:color="auto" w:fill="FFFFFF"/>
              <w:ind w:firstLine="357"/>
              <w:rPr>
                <w:rFonts w:eastAsiaTheme="minorHAnsi"/>
                <w:lang w:eastAsia="en-US"/>
              </w:rPr>
            </w:pPr>
            <w:r w:rsidRPr="00C32130">
              <w:rPr>
                <w:rFonts w:eastAsiaTheme="minorHAnsi"/>
                <w:lang w:eastAsia="en-US"/>
              </w:rPr>
              <w:t>Б)</w:t>
            </w:r>
            <w:r w:rsidRPr="00C32130">
              <w:rPr>
                <w:color w:val="111111"/>
              </w:rPr>
              <w:t xml:space="preserve"> </w:t>
            </w:r>
            <w:r w:rsidRPr="00FC52B1">
              <w:rPr>
                <w:color w:val="111111"/>
              </w:rPr>
              <w:t>меры по восстановлению платежеспособности должника, принимаемые до подачи заявления о возбуждении конкурсного процесса в арбитражный суд собственником имущества должника – унитарного предприятия, учредителями (участниками) должника, кредиторами должника и иными лицами в целях предупреждения банкротства</w:t>
            </w:r>
          </w:p>
        </w:tc>
        <w:tc>
          <w:tcPr>
            <w:tcW w:w="2500" w:type="pct"/>
            <w:vAlign w:val="center"/>
          </w:tcPr>
          <w:p w14:paraId="0DBC9AFB" w14:textId="77777777" w:rsidR="00BA52F9" w:rsidRPr="00C32130" w:rsidRDefault="00BA52F9" w:rsidP="002E791C">
            <w:pPr>
              <w:pStyle w:val="af0"/>
              <w:adjustRightInd w:val="0"/>
              <w:ind w:left="0" w:firstLine="357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2130">
              <w:rPr>
                <w:rFonts w:eastAsiaTheme="minorHAnsi"/>
                <w:sz w:val="24"/>
                <w:szCs w:val="24"/>
                <w:lang w:eastAsia="en-US"/>
              </w:rPr>
              <w:t>2)</w:t>
            </w:r>
            <w:r w:rsidRPr="00C32130">
              <w:rPr>
                <w:color w:val="111111"/>
                <w:sz w:val="24"/>
                <w:szCs w:val="24"/>
              </w:rPr>
              <w:t xml:space="preserve"> </w:t>
            </w:r>
            <w:r w:rsidRPr="00FC52B1">
              <w:rPr>
                <w:color w:val="111111"/>
                <w:sz w:val="24"/>
                <w:szCs w:val="24"/>
              </w:rPr>
              <w:t>досудебная санация</w:t>
            </w:r>
          </w:p>
        </w:tc>
      </w:tr>
      <w:tr w:rsidR="00BA52F9" w:rsidRPr="00C32130" w14:paraId="15C6C3E9" w14:textId="77777777" w:rsidTr="002E791C">
        <w:trPr>
          <w:trHeight w:val="1404"/>
        </w:trPr>
        <w:tc>
          <w:tcPr>
            <w:tcW w:w="2500" w:type="pct"/>
          </w:tcPr>
          <w:p w14:paraId="5F79118F" w14:textId="77777777" w:rsidR="00BA52F9" w:rsidRPr="00C32130" w:rsidRDefault="00BA52F9" w:rsidP="002E791C">
            <w:pPr>
              <w:shd w:val="clear" w:color="auto" w:fill="FFFFFF"/>
              <w:ind w:firstLine="357"/>
              <w:rPr>
                <w:rFonts w:eastAsiaTheme="minorHAnsi"/>
                <w:lang w:eastAsia="en-US"/>
              </w:rPr>
            </w:pPr>
            <w:r w:rsidRPr="00C32130">
              <w:rPr>
                <w:rFonts w:eastAsiaTheme="minorHAnsi"/>
                <w:lang w:eastAsia="en-US"/>
              </w:rPr>
              <w:t>В)</w:t>
            </w:r>
            <w:r w:rsidRPr="00C32130">
              <w:rPr>
                <w:color w:val="111111"/>
              </w:rPr>
              <w:t xml:space="preserve"> </w:t>
            </w:r>
            <w:r w:rsidRPr="00FC52B1">
              <w:rPr>
                <w:color w:val="111111"/>
              </w:rPr>
              <w:t>способы, позволяющие должнику путем переговоров с кредиторами договориться об улаживании проблемы неплатежей без посредничества суда</w:t>
            </w:r>
          </w:p>
        </w:tc>
        <w:tc>
          <w:tcPr>
            <w:tcW w:w="2500" w:type="pct"/>
            <w:vAlign w:val="center"/>
          </w:tcPr>
          <w:p w14:paraId="42A38233" w14:textId="77777777" w:rsidR="00BA52F9" w:rsidRPr="00C32130" w:rsidRDefault="00BA52F9" w:rsidP="002E791C">
            <w:pPr>
              <w:shd w:val="clear" w:color="auto" w:fill="FFFFFF"/>
              <w:ind w:firstLine="357"/>
              <w:jc w:val="center"/>
              <w:rPr>
                <w:rFonts w:eastAsiaTheme="minorHAnsi"/>
                <w:lang w:eastAsia="en-US"/>
              </w:rPr>
            </w:pPr>
            <w:r w:rsidRPr="00C32130">
              <w:rPr>
                <w:rFonts w:eastAsiaTheme="minorHAnsi"/>
                <w:lang w:eastAsia="en-US"/>
              </w:rPr>
              <w:t>3)</w:t>
            </w:r>
            <w:r w:rsidRPr="00C32130">
              <w:rPr>
                <w:color w:val="111111"/>
              </w:rPr>
              <w:t xml:space="preserve"> </w:t>
            </w:r>
            <w:r w:rsidRPr="00FC52B1">
              <w:rPr>
                <w:color w:val="111111"/>
              </w:rPr>
              <w:t>добровольное банкротство</w:t>
            </w:r>
          </w:p>
        </w:tc>
      </w:tr>
    </w:tbl>
    <w:p w14:paraId="05566BE8" w14:textId="77777777" w:rsidR="00BA52F9" w:rsidRDefault="00BA52F9" w:rsidP="00BA52F9">
      <w:pPr>
        <w:tabs>
          <w:tab w:val="left" w:pos="993"/>
        </w:tabs>
        <w:adjustRightInd w:val="0"/>
        <w:ind w:left="357" w:firstLine="357"/>
      </w:pPr>
    </w:p>
    <w:p w14:paraId="5F7667D7" w14:textId="77777777" w:rsidR="00BA52F9" w:rsidRDefault="00BA52F9" w:rsidP="00BA52F9">
      <w:pPr>
        <w:tabs>
          <w:tab w:val="left" w:pos="993"/>
        </w:tabs>
        <w:adjustRightInd w:val="0"/>
        <w:ind w:left="357" w:firstLine="357"/>
      </w:pPr>
      <w:r>
        <w:t>Ключ к тесту:</w:t>
      </w:r>
    </w:p>
    <w:tbl>
      <w:tblPr>
        <w:tblStyle w:val="42"/>
        <w:tblW w:w="5000" w:type="pct"/>
        <w:tblLook w:val="04A0" w:firstRow="1" w:lastRow="0" w:firstColumn="1" w:lastColumn="0" w:noHBand="0" w:noVBand="1"/>
      </w:tblPr>
      <w:tblGrid>
        <w:gridCol w:w="618"/>
        <w:gridCol w:w="262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14"/>
        <w:gridCol w:w="299"/>
        <w:gridCol w:w="306"/>
        <w:gridCol w:w="306"/>
        <w:gridCol w:w="306"/>
        <w:gridCol w:w="299"/>
        <w:gridCol w:w="299"/>
        <w:gridCol w:w="299"/>
        <w:gridCol w:w="314"/>
        <w:gridCol w:w="308"/>
        <w:gridCol w:w="381"/>
        <w:gridCol w:w="381"/>
        <w:gridCol w:w="381"/>
        <w:gridCol w:w="381"/>
        <w:gridCol w:w="363"/>
        <w:gridCol w:w="363"/>
        <w:gridCol w:w="363"/>
        <w:gridCol w:w="363"/>
      </w:tblGrid>
      <w:tr w:rsidR="00BA52F9" w:rsidRPr="00AB54C0" w14:paraId="15167280" w14:textId="77777777" w:rsidTr="002E791C">
        <w:trPr>
          <w:trHeight w:val="9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84A9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Вопрос</w:t>
            </w: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3443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EB9F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0135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5546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448E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EB88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8246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5DF3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DCB4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C123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13D7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D475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4C92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3C20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9594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3592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DD9B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6CA8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51DB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1CE4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4AF8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D466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31C2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BE1D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1D1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5379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2F3C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E851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24E6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4B3E" w14:textId="77777777" w:rsidR="00BA52F9" w:rsidRPr="00AB54C0" w:rsidRDefault="00BA52F9" w:rsidP="002E791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30</w:t>
            </w:r>
          </w:p>
        </w:tc>
      </w:tr>
      <w:tr w:rsidR="00BA52F9" w:rsidRPr="00A677C7" w14:paraId="14D4DCBB" w14:textId="77777777" w:rsidTr="002E791C">
        <w:trPr>
          <w:cantSplit/>
          <w:trHeight w:val="2684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5E56" w14:textId="77777777" w:rsidR="00BA52F9" w:rsidRPr="00AB54C0" w:rsidRDefault="00BA52F9" w:rsidP="002E791C">
            <w:pPr>
              <w:ind w:left="-57" w:right="-57"/>
              <w:jc w:val="center"/>
              <w:rPr>
                <w:bCs/>
              </w:rPr>
            </w:pPr>
            <w:r w:rsidRPr="00AB54C0">
              <w:rPr>
                <w:bCs/>
              </w:rPr>
              <w:t>Ответ</w:t>
            </w: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C7CE" w14:textId="77777777" w:rsidR="00BA52F9" w:rsidRPr="0019060F" w:rsidRDefault="00BA52F9" w:rsidP="002E791C">
            <w:pPr>
              <w:ind w:left="-57" w:right="-57"/>
              <w:jc w:val="center"/>
              <w:rPr>
                <w:b/>
              </w:rPr>
            </w:pPr>
            <w:r w:rsidRPr="0019060F">
              <w:rPr>
                <w:b/>
              </w:rPr>
              <w:t>б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C1D61" w14:textId="77777777" w:rsidR="00BA52F9" w:rsidRPr="0019060F" w:rsidRDefault="00BA52F9" w:rsidP="002E791C">
            <w:pPr>
              <w:ind w:left="-57" w:right="-57"/>
              <w:jc w:val="center"/>
              <w:rPr>
                <w:b/>
              </w:rPr>
            </w:pPr>
            <w:r w:rsidRPr="0019060F">
              <w:rPr>
                <w:b/>
              </w:rPr>
              <w:t>а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FC929" w14:textId="77777777" w:rsidR="00BA52F9" w:rsidRPr="0019060F" w:rsidRDefault="00BA52F9" w:rsidP="002E791C">
            <w:pPr>
              <w:ind w:left="-57" w:right="-57"/>
              <w:jc w:val="center"/>
              <w:rPr>
                <w:b/>
              </w:rPr>
            </w:pPr>
            <w:r w:rsidRPr="0019060F">
              <w:rPr>
                <w:b/>
              </w:rPr>
              <w:t>а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50935" w14:textId="77777777" w:rsidR="00BA52F9" w:rsidRPr="0019060F" w:rsidRDefault="00BA52F9" w:rsidP="002E791C">
            <w:pPr>
              <w:ind w:left="-57" w:right="-57"/>
              <w:jc w:val="center"/>
              <w:rPr>
                <w:b/>
              </w:rPr>
            </w:pPr>
            <w:r w:rsidRPr="0019060F">
              <w:rPr>
                <w:b/>
              </w:rPr>
              <w:t>а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EEB87" w14:textId="77777777" w:rsidR="00BA52F9" w:rsidRPr="0019060F" w:rsidRDefault="00BA52F9" w:rsidP="002E791C">
            <w:pPr>
              <w:ind w:left="-57" w:right="-57"/>
              <w:jc w:val="center"/>
              <w:rPr>
                <w:b/>
              </w:rPr>
            </w:pPr>
            <w:r w:rsidRPr="0019060F">
              <w:rPr>
                <w:b/>
              </w:rPr>
              <w:t>в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7980" w14:textId="77777777" w:rsidR="00BA52F9" w:rsidRPr="0019060F" w:rsidRDefault="00BA52F9" w:rsidP="002E791C">
            <w:pPr>
              <w:ind w:left="-57" w:right="-57"/>
              <w:jc w:val="center"/>
              <w:rPr>
                <w:b/>
              </w:rPr>
            </w:pPr>
            <w:r w:rsidRPr="0019060F">
              <w:rPr>
                <w:b/>
              </w:rPr>
              <w:t>в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0D14" w14:textId="77777777" w:rsidR="00BA52F9" w:rsidRPr="0019060F" w:rsidRDefault="00BA52F9" w:rsidP="002E791C">
            <w:pPr>
              <w:ind w:left="-57" w:right="-57"/>
              <w:jc w:val="center"/>
              <w:rPr>
                <w:b/>
              </w:rPr>
            </w:pPr>
            <w:r w:rsidRPr="0019060F">
              <w:rPr>
                <w:b/>
              </w:rPr>
              <w:t>в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691F" w14:textId="77777777" w:rsidR="00BA52F9" w:rsidRPr="0019060F" w:rsidRDefault="00BA52F9" w:rsidP="002E791C">
            <w:pPr>
              <w:ind w:left="-57" w:right="-57"/>
              <w:jc w:val="center"/>
              <w:rPr>
                <w:b/>
              </w:rPr>
            </w:pPr>
            <w:r w:rsidRPr="0019060F">
              <w:rPr>
                <w:b/>
              </w:rPr>
              <w:t>г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8E39" w14:textId="77777777" w:rsidR="00BA52F9" w:rsidRPr="0019060F" w:rsidRDefault="00BA52F9" w:rsidP="002E791C">
            <w:pPr>
              <w:ind w:left="-57" w:right="-57"/>
              <w:jc w:val="center"/>
              <w:rPr>
                <w:b/>
              </w:rPr>
            </w:pPr>
            <w:r w:rsidRPr="0019060F">
              <w:rPr>
                <w:b/>
              </w:rPr>
              <w:t>г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FF0E2" w14:textId="77777777" w:rsidR="00BA52F9" w:rsidRPr="0019060F" w:rsidRDefault="00BA52F9" w:rsidP="002E791C">
            <w:pPr>
              <w:ind w:left="-57" w:right="-57"/>
              <w:jc w:val="center"/>
              <w:rPr>
                <w:b/>
              </w:rPr>
            </w:pPr>
            <w:r w:rsidRPr="0019060F">
              <w:rPr>
                <w:b/>
              </w:rPr>
              <w:t>а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CF38" w14:textId="77777777" w:rsidR="00BA52F9" w:rsidRPr="0019060F" w:rsidRDefault="00BA52F9" w:rsidP="002E791C">
            <w:pPr>
              <w:ind w:left="-57" w:right="-57"/>
              <w:jc w:val="center"/>
              <w:rPr>
                <w:b/>
              </w:rPr>
            </w:pPr>
            <w:r w:rsidRPr="0019060F">
              <w:rPr>
                <w:b/>
              </w:rPr>
              <w:t>в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44E7" w14:textId="77777777" w:rsidR="00BA52F9" w:rsidRPr="0019060F" w:rsidRDefault="00BA52F9" w:rsidP="002E791C">
            <w:pPr>
              <w:ind w:left="-57" w:right="-57"/>
              <w:jc w:val="center"/>
              <w:rPr>
                <w:b/>
              </w:rPr>
            </w:pPr>
            <w:r w:rsidRPr="0019060F">
              <w:rPr>
                <w:b/>
              </w:rPr>
              <w:t>б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162D" w14:textId="77777777" w:rsidR="00BA52F9" w:rsidRPr="0019060F" w:rsidRDefault="00BA52F9" w:rsidP="002E791C">
            <w:pPr>
              <w:autoSpaceDE w:val="0"/>
              <w:autoSpaceDN w:val="0"/>
              <w:spacing w:line="259" w:lineRule="auto"/>
              <w:contextualSpacing/>
              <w:jc w:val="center"/>
              <w:rPr>
                <w:b/>
              </w:rPr>
            </w:pPr>
            <w:r w:rsidRPr="0019060F">
              <w:rPr>
                <w:b/>
              </w:rPr>
              <w:t>в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A865" w14:textId="77777777" w:rsidR="00BA52F9" w:rsidRPr="0019060F" w:rsidRDefault="00BA52F9" w:rsidP="002E791C">
            <w:pPr>
              <w:ind w:left="-57" w:right="-57"/>
              <w:jc w:val="center"/>
              <w:rPr>
                <w:b/>
              </w:rPr>
            </w:pPr>
            <w:r w:rsidRPr="0019060F">
              <w:rPr>
                <w:b/>
              </w:rPr>
              <w:t>б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01AF" w14:textId="77777777" w:rsidR="00BA52F9" w:rsidRPr="0019060F" w:rsidRDefault="00BA52F9" w:rsidP="002E791C">
            <w:pPr>
              <w:ind w:right="-57"/>
              <w:jc w:val="center"/>
              <w:rPr>
                <w:b/>
              </w:rPr>
            </w:pPr>
            <w:r w:rsidRPr="0019060F">
              <w:rPr>
                <w:b/>
              </w:rPr>
              <w:t>а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6BFF" w14:textId="77777777" w:rsidR="00BA52F9" w:rsidRPr="0019060F" w:rsidRDefault="00BA52F9" w:rsidP="002E791C">
            <w:pPr>
              <w:ind w:right="-57"/>
              <w:jc w:val="center"/>
              <w:rPr>
                <w:b/>
              </w:rPr>
            </w:pPr>
            <w:r w:rsidRPr="0019060F">
              <w:rPr>
                <w:b/>
              </w:rPr>
              <w:t>а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CBD0" w14:textId="77777777" w:rsidR="00BA52F9" w:rsidRPr="0019060F" w:rsidRDefault="00BA52F9" w:rsidP="002E791C">
            <w:pPr>
              <w:ind w:right="-57"/>
              <w:jc w:val="center"/>
              <w:rPr>
                <w:b/>
              </w:rPr>
            </w:pPr>
            <w:r w:rsidRPr="0019060F">
              <w:rPr>
                <w:b/>
              </w:rPr>
              <w:t>б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9AA8D" w14:textId="77777777" w:rsidR="00BA52F9" w:rsidRPr="0019060F" w:rsidRDefault="00BA52F9" w:rsidP="002E791C">
            <w:pPr>
              <w:ind w:right="-57"/>
              <w:jc w:val="center"/>
              <w:rPr>
                <w:b/>
              </w:rPr>
            </w:pPr>
            <w:r w:rsidRPr="0019060F">
              <w:rPr>
                <w:b/>
              </w:rPr>
              <w:t>г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C1B4" w14:textId="77777777" w:rsidR="00BA52F9" w:rsidRPr="0019060F" w:rsidRDefault="00BA52F9" w:rsidP="002E791C">
            <w:pPr>
              <w:ind w:right="-57"/>
              <w:jc w:val="center"/>
              <w:rPr>
                <w:b/>
              </w:rPr>
            </w:pPr>
            <w:r w:rsidRPr="0019060F">
              <w:rPr>
                <w:b/>
              </w:rPr>
              <w:t>г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1876" w14:textId="77777777" w:rsidR="00BA52F9" w:rsidRPr="0019060F" w:rsidRDefault="00BA52F9" w:rsidP="002E791C">
            <w:pPr>
              <w:ind w:right="-57"/>
              <w:jc w:val="center"/>
              <w:rPr>
                <w:b/>
              </w:rPr>
            </w:pPr>
            <w:r w:rsidRPr="0019060F">
              <w:rPr>
                <w:b/>
              </w:rPr>
              <w:t>г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73A8" w14:textId="77777777" w:rsidR="00BA52F9" w:rsidRPr="0019060F" w:rsidRDefault="00BA52F9" w:rsidP="002E791C">
            <w:pPr>
              <w:ind w:right="-57"/>
              <w:jc w:val="center"/>
              <w:rPr>
                <w:b/>
              </w:rPr>
            </w:pPr>
            <w:r w:rsidRPr="0019060F">
              <w:rPr>
                <w:b/>
              </w:rPr>
              <w:t>в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D990" w14:textId="77777777" w:rsidR="00BA52F9" w:rsidRPr="0019060F" w:rsidRDefault="00BA52F9" w:rsidP="002E791C">
            <w:pPr>
              <w:ind w:right="-57"/>
              <w:jc w:val="center"/>
              <w:rPr>
                <w:b/>
              </w:rPr>
            </w:pPr>
            <w:r w:rsidRPr="0019060F">
              <w:rPr>
                <w:b/>
              </w:rPr>
              <w:t>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F72183" w14:textId="77777777" w:rsidR="00BA52F9" w:rsidRPr="00C5159D" w:rsidRDefault="00BA52F9" w:rsidP="002E791C">
            <w:pPr>
              <w:ind w:left="113" w:right="-57"/>
              <w:rPr>
                <w:bCs/>
                <w:sz w:val="18"/>
                <w:szCs w:val="18"/>
              </w:rPr>
            </w:pPr>
            <w:r w:rsidRPr="00C5159D">
              <w:rPr>
                <w:bCs/>
                <w:sz w:val="18"/>
                <w:szCs w:val="18"/>
              </w:rPr>
              <w:t>наблюдение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CD5AE8" w14:textId="77777777" w:rsidR="00BA52F9" w:rsidRPr="00C5159D" w:rsidRDefault="00BA52F9" w:rsidP="002E791C">
            <w:pPr>
              <w:ind w:left="113" w:right="-57"/>
              <w:rPr>
                <w:bCs/>
                <w:sz w:val="18"/>
                <w:szCs w:val="18"/>
              </w:rPr>
            </w:pPr>
            <w:r w:rsidRPr="00C5159D">
              <w:rPr>
                <w:bCs/>
                <w:sz w:val="18"/>
                <w:szCs w:val="18"/>
              </w:rPr>
              <w:t>финансовое оздоровление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255896" w14:textId="77777777" w:rsidR="00BA52F9" w:rsidRPr="00C5159D" w:rsidRDefault="00BA52F9" w:rsidP="002E791C">
            <w:pPr>
              <w:ind w:left="113" w:right="-57"/>
              <w:rPr>
                <w:bCs/>
                <w:sz w:val="18"/>
                <w:szCs w:val="18"/>
              </w:rPr>
            </w:pPr>
            <w:r w:rsidRPr="00C5159D">
              <w:rPr>
                <w:bCs/>
                <w:sz w:val="18"/>
                <w:szCs w:val="18"/>
              </w:rPr>
              <w:t>внешнее управление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C45852" w14:textId="77777777" w:rsidR="00BA52F9" w:rsidRPr="00C5159D" w:rsidRDefault="00BA52F9" w:rsidP="002E791C">
            <w:pPr>
              <w:ind w:left="113" w:right="-57"/>
              <w:rPr>
                <w:bCs/>
                <w:sz w:val="18"/>
                <w:szCs w:val="18"/>
              </w:rPr>
            </w:pPr>
            <w:r w:rsidRPr="00C5159D">
              <w:rPr>
                <w:bCs/>
                <w:sz w:val="18"/>
                <w:szCs w:val="18"/>
              </w:rPr>
              <w:t>Конкурсное управление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7D15DC" w14:textId="77777777" w:rsidR="00BA52F9" w:rsidRPr="00A677C7" w:rsidRDefault="00BA52F9" w:rsidP="002E791C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санация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BBC6B1E" w14:textId="77777777" w:rsidR="00BA52F9" w:rsidRPr="00A677C7" w:rsidRDefault="00BA52F9" w:rsidP="002E791C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6641B4" w14:textId="77777777" w:rsidR="00BA52F9" w:rsidRPr="00A677C7" w:rsidRDefault="00BA52F9" w:rsidP="002E791C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А-</w:t>
            </w:r>
            <w:r>
              <w:rPr>
                <w:bCs/>
                <w:sz w:val="16"/>
                <w:szCs w:val="16"/>
              </w:rPr>
              <w:t>2</w:t>
            </w:r>
            <w:r w:rsidRPr="00A677C7">
              <w:rPr>
                <w:bCs/>
                <w:sz w:val="16"/>
                <w:szCs w:val="16"/>
              </w:rPr>
              <w:t>; Б-</w:t>
            </w:r>
            <w:r>
              <w:rPr>
                <w:bCs/>
                <w:sz w:val="16"/>
                <w:szCs w:val="16"/>
              </w:rPr>
              <w:t>3</w:t>
            </w:r>
            <w:r w:rsidRPr="00A677C7">
              <w:rPr>
                <w:bCs/>
                <w:sz w:val="16"/>
                <w:szCs w:val="16"/>
              </w:rPr>
              <w:t>; В-</w:t>
            </w: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BF36E23" w14:textId="77777777" w:rsidR="00BA52F9" w:rsidRPr="00A677C7" w:rsidRDefault="00BA52F9" w:rsidP="002E791C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А-</w:t>
            </w:r>
            <w:r>
              <w:rPr>
                <w:bCs/>
                <w:sz w:val="16"/>
                <w:szCs w:val="16"/>
              </w:rPr>
              <w:t>3</w:t>
            </w:r>
            <w:r w:rsidRPr="00A677C7">
              <w:rPr>
                <w:bCs/>
                <w:sz w:val="16"/>
                <w:szCs w:val="16"/>
              </w:rPr>
              <w:t>; Б-</w:t>
            </w:r>
            <w:r>
              <w:rPr>
                <w:bCs/>
                <w:sz w:val="16"/>
                <w:szCs w:val="16"/>
              </w:rPr>
              <w:t>2</w:t>
            </w:r>
            <w:r w:rsidRPr="00A677C7">
              <w:rPr>
                <w:bCs/>
                <w:sz w:val="16"/>
                <w:szCs w:val="16"/>
              </w:rPr>
              <w:t>; В-</w:t>
            </w:r>
            <w:r>
              <w:rPr>
                <w:bCs/>
                <w:sz w:val="16"/>
                <w:szCs w:val="16"/>
              </w:rPr>
              <w:t>1</w:t>
            </w:r>
          </w:p>
        </w:tc>
      </w:tr>
      <w:tr w:rsidR="00BA52F9" w:rsidRPr="00AB54C0" w14:paraId="5CB967F6" w14:textId="77777777" w:rsidTr="002E791C">
        <w:trPr>
          <w:trHeight w:val="168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A542" w14:textId="77777777" w:rsidR="00BA52F9" w:rsidRPr="00AB54C0" w:rsidRDefault="00BA52F9" w:rsidP="002E791C">
            <w:pPr>
              <w:ind w:left="-57" w:right="-57"/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Баллы</w:t>
            </w: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BF14" w14:textId="77777777" w:rsidR="00BA52F9" w:rsidRPr="00AB54C0" w:rsidRDefault="00BA52F9" w:rsidP="002E791C">
            <w:pPr>
              <w:ind w:left="-57" w:right="-57"/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1D89" w14:textId="77777777" w:rsidR="00BA52F9" w:rsidRPr="00AB54C0" w:rsidRDefault="00BA52F9" w:rsidP="002E791C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DE40" w14:textId="77777777" w:rsidR="00BA52F9" w:rsidRPr="00AB54C0" w:rsidRDefault="00BA52F9" w:rsidP="002E791C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AE9AE" w14:textId="77777777" w:rsidR="00BA52F9" w:rsidRPr="00AB54C0" w:rsidRDefault="00BA52F9" w:rsidP="002E791C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3AD66" w14:textId="77777777" w:rsidR="00BA52F9" w:rsidRPr="00AB54C0" w:rsidRDefault="00BA52F9" w:rsidP="002E791C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FFF30" w14:textId="77777777" w:rsidR="00BA52F9" w:rsidRPr="00AB54C0" w:rsidRDefault="00BA52F9" w:rsidP="002E791C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DCC2C" w14:textId="77777777" w:rsidR="00BA52F9" w:rsidRPr="00AB54C0" w:rsidRDefault="00BA52F9" w:rsidP="002E791C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97DD" w14:textId="77777777" w:rsidR="00BA52F9" w:rsidRPr="00AB54C0" w:rsidRDefault="00BA52F9" w:rsidP="002E791C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D7FE" w14:textId="77777777" w:rsidR="00BA52F9" w:rsidRPr="00AB54C0" w:rsidRDefault="00BA52F9" w:rsidP="002E791C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F1BE3" w14:textId="77777777" w:rsidR="00BA52F9" w:rsidRPr="00AB54C0" w:rsidRDefault="00BA52F9" w:rsidP="002E791C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D3F8" w14:textId="77777777" w:rsidR="00BA52F9" w:rsidRPr="00AB54C0" w:rsidRDefault="00BA52F9" w:rsidP="002E791C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985A" w14:textId="77777777" w:rsidR="00BA52F9" w:rsidRPr="00AB54C0" w:rsidRDefault="00BA52F9" w:rsidP="002E791C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8491" w14:textId="77777777" w:rsidR="00BA52F9" w:rsidRPr="00AB54C0" w:rsidRDefault="00BA52F9" w:rsidP="002E791C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A0A4" w14:textId="77777777" w:rsidR="00BA52F9" w:rsidRPr="00AB54C0" w:rsidRDefault="00BA52F9" w:rsidP="002E791C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97FC" w14:textId="77777777" w:rsidR="00BA52F9" w:rsidRPr="00AB54C0" w:rsidRDefault="00BA52F9" w:rsidP="002E791C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614E" w14:textId="77777777" w:rsidR="00BA52F9" w:rsidRPr="00AB54C0" w:rsidRDefault="00BA52F9" w:rsidP="002E791C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E777" w14:textId="77777777" w:rsidR="00BA52F9" w:rsidRPr="00AB54C0" w:rsidRDefault="00BA52F9" w:rsidP="002E791C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C347" w14:textId="77777777" w:rsidR="00BA52F9" w:rsidRPr="00AB54C0" w:rsidRDefault="00BA52F9" w:rsidP="002E791C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6F27" w14:textId="77777777" w:rsidR="00BA52F9" w:rsidRPr="00AB54C0" w:rsidRDefault="00BA52F9" w:rsidP="002E791C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2ED1" w14:textId="77777777" w:rsidR="00BA52F9" w:rsidRPr="00AB54C0" w:rsidRDefault="00BA52F9" w:rsidP="002E791C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E74F" w14:textId="77777777" w:rsidR="00BA52F9" w:rsidRPr="00AB54C0" w:rsidRDefault="00BA52F9" w:rsidP="002E791C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A44D" w14:textId="77777777" w:rsidR="00BA52F9" w:rsidRPr="00AB54C0" w:rsidRDefault="00BA52F9" w:rsidP="002E791C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1FAC" w14:textId="77777777" w:rsidR="00BA52F9" w:rsidRPr="00AB54C0" w:rsidRDefault="00BA52F9" w:rsidP="002E791C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F381" w14:textId="77777777" w:rsidR="00BA52F9" w:rsidRPr="00AB54C0" w:rsidRDefault="00BA52F9" w:rsidP="002E791C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9CF7" w14:textId="77777777" w:rsidR="00BA52F9" w:rsidRPr="00AB54C0" w:rsidRDefault="00BA52F9" w:rsidP="002E791C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884B" w14:textId="77777777" w:rsidR="00BA52F9" w:rsidRPr="00AB54C0" w:rsidRDefault="00BA52F9" w:rsidP="002E791C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99E9" w14:textId="77777777" w:rsidR="00BA52F9" w:rsidRPr="00AB54C0" w:rsidRDefault="00BA52F9" w:rsidP="002E791C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5271" w14:textId="77777777" w:rsidR="00BA52F9" w:rsidRPr="00AB54C0" w:rsidRDefault="00BA52F9" w:rsidP="002E791C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87E1" w14:textId="77777777" w:rsidR="00BA52F9" w:rsidRPr="00AB54C0" w:rsidRDefault="00BA52F9" w:rsidP="002E791C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7983" w14:textId="77777777" w:rsidR="00BA52F9" w:rsidRPr="00AB54C0" w:rsidRDefault="00BA52F9" w:rsidP="002E791C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</w:tr>
    </w:tbl>
    <w:p w14:paraId="4FD62C3F" w14:textId="77777777" w:rsidR="00BA52F9" w:rsidRPr="00C32130" w:rsidRDefault="00BA52F9" w:rsidP="00BA52F9">
      <w:pPr>
        <w:tabs>
          <w:tab w:val="left" w:pos="993"/>
        </w:tabs>
        <w:adjustRightInd w:val="0"/>
        <w:ind w:left="357" w:firstLine="357"/>
      </w:pPr>
    </w:p>
    <w:p w14:paraId="56A88637" w14:textId="77777777" w:rsidR="008D3115" w:rsidRPr="00FE0AAB" w:rsidRDefault="008D3115" w:rsidP="00B13D8B">
      <w:pPr>
        <w:jc w:val="both"/>
        <w:rPr>
          <w:b/>
          <w:sz w:val="28"/>
          <w:szCs w:val="28"/>
          <w:highlight w:val="yellow"/>
        </w:rPr>
      </w:pPr>
    </w:p>
    <w:p w14:paraId="1B304EF5" w14:textId="77777777" w:rsidR="009F0AB8" w:rsidRPr="00FE0AAB" w:rsidRDefault="009F0AB8" w:rsidP="00184854">
      <w:pPr>
        <w:jc w:val="both"/>
        <w:rPr>
          <w:b/>
          <w:sz w:val="28"/>
          <w:szCs w:val="28"/>
          <w:highlight w:val="yellow"/>
        </w:rPr>
      </w:pPr>
    </w:p>
    <w:p w14:paraId="46191BCE" w14:textId="77777777" w:rsidR="009F0AB8" w:rsidRPr="00A153DF" w:rsidRDefault="009F0AB8" w:rsidP="009F0A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A153DF">
        <w:rPr>
          <w:b/>
          <w:sz w:val="28"/>
          <w:szCs w:val="28"/>
        </w:rPr>
        <w:t>Методические материалы, определяющие процедуры оценивания знаний</w:t>
      </w:r>
    </w:p>
    <w:p w14:paraId="4C4C752B" w14:textId="77777777" w:rsidR="009F0AB8" w:rsidRDefault="009F0AB8" w:rsidP="009F0AB8">
      <w:pPr>
        <w:jc w:val="both"/>
        <w:rPr>
          <w:b/>
          <w:sz w:val="28"/>
          <w:szCs w:val="28"/>
        </w:rPr>
      </w:pPr>
      <w:r w:rsidRPr="00A153DF">
        <w:rPr>
          <w:b/>
          <w:sz w:val="28"/>
          <w:szCs w:val="28"/>
        </w:rPr>
        <w:t>и умений, характеризующих степень сформированности компетенций</w:t>
      </w:r>
    </w:p>
    <w:p w14:paraId="7338A1B6" w14:textId="77777777" w:rsidR="009F0AB8" w:rsidRPr="00A153DF" w:rsidRDefault="009F0AB8" w:rsidP="009F0AB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</w:rPr>
      </w:pPr>
      <w:r w:rsidRPr="00A153DF">
        <w:rPr>
          <w:b/>
          <w:bCs/>
          <w:color w:val="000000"/>
          <w:sz w:val="28"/>
        </w:rPr>
        <w:lastRenderedPageBreak/>
        <w:t>Критерии оценки знаний при проведении устного/письменного опроса</w:t>
      </w:r>
    </w:p>
    <w:p w14:paraId="5EA0A7E5" w14:textId="77777777" w:rsidR="009F0AB8" w:rsidRPr="00A153DF" w:rsidRDefault="009F0AB8" w:rsidP="009F0AB8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A153DF">
        <w:rPr>
          <w:bCs/>
          <w:color w:val="000000"/>
          <w:sz w:val="28"/>
        </w:rPr>
        <w:t>Оценка «</w:t>
      </w:r>
      <w:r w:rsidRPr="00A153DF">
        <w:rPr>
          <w:b/>
          <w:bCs/>
          <w:color w:val="000000"/>
          <w:sz w:val="28"/>
        </w:rPr>
        <w:t>отлично</w:t>
      </w:r>
      <w:r w:rsidRPr="00A153DF">
        <w:rPr>
          <w:bCs/>
          <w:color w:val="000000"/>
          <w:sz w:val="28"/>
        </w:rPr>
        <w:t xml:space="preserve">» – </w:t>
      </w:r>
      <w:r w:rsidRPr="00A153DF">
        <w:rPr>
          <w:color w:val="000000"/>
          <w:sz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5455E1DE" w14:textId="77777777" w:rsidR="009F0AB8" w:rsidRPr="00A153DF" w:rsidRDefault="009F0AB8" w:rsidP="009F0AB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A153DF">
        <w:rPr>
          <w:bCs/>
          <w:color w:val="000000"/>
          <w:sz w:val="28"/>
        </w:rPr>
        <w:t>Оценка «</w:t>
      </w:r>
      <w:r w:rsidRPr="00A153DF">
        <w:rPr>
          <w:b/>
          <w:bCs/>
          <w:color w:val="000000"/>
          <w:sz w:val="28"/>
        </w:rPr>
        <w:t>хорошо</w:t>
      </w:r>
      <w:r w:rsidRPr="00A153DF">
        <w:rPr>
          <w:bCs/>
          <w:color w:val="000000"/>
          <w:sz w:val="28"/>
        </w:rPr>
        <w:t>» –</w:t>
      </w:r>
      <w:r w:rsidRPr="00A153DF">
        <w:rPr>
          <w:color w:val="000000"/>
          <w:sz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7DC6EE24" w14:textId="77777777" w:rsidR="009F0AB8" w:rsidRPr="00A153DF" w:rsidRDefault="009F0AB8" w:rsidP="009F0AB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A153DF">
        <w:rPr>
          <w:bCs/>
          <w:color w:val="000000"/>
          <w:sz w:val="28"/>
        </w:rPr>
        <w:t>Оценка «</w:t>
      </w:r>
      <w:r w:rsidRPr="00A153DF">
        <w:rPr>
          <w:b/>
          <w:bCs/>
          <w:color w:val="000000"/>
          <w:sz w:val="28"/>
        </w:rPr>
        <w:t>удовлетворительно</w:t>
      </w:r>
      <w:r w:rsidRPr="00A153DF">
        <w:rPr>
          <w:bCs/>
          <w:color w:val="000000"/>
          <w:sz w:val="28"/>
        </w:rPr>
        <w:t xml:space="preserve">» </w:t>
      </w:r>
      <w:r w:rsidRPr="00A153DF">
        <w:rPr>
          <w:color w:val="000000"/>
          <w:sz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53AADBE1" w14:textId="77777777" w:rsidR="009F0AB8" w:rsidRPr="00A153DF" w:rsidRDefault="009F0AB8" w:rsidP="009F0AB8">
      <w:pPr>
        <w:ind w:firstLine="709"/>
        <w:jc w:val="both"/>
        <w:rPr>
          <w:color w:val="000000"/>
          <w:sz w:val="28"/>
        </w:rPr>
      </w:pPr>
      <w:r w:rsidRPr="00A153DF">
        <w:rPr>
          <w:bCs/>
          <w:color w:val="000000"/>
          <w:sz w:val="28"/>
        </w:rPr>
        <w:t>Оценка «</w:t>
      </w:r>
      <w:r w:rsidRPr="00A153DF">
        <w:rPr>
          <w:b/>
          <w:bCs/>
          <w:color w:val="000000"/>
          <w:sz w:val="28"/>
        </w:rPr>
        <w:t>неудовлетворительно</w:t>
      </w:r>
      <w:r w:rsidRPr="00A153DF">
        <w:rPr>
          <w:bCs/>
          <w:color w:val="000000"/>
          <w:sz w:val="28"/>
        </w:rPr>
        <w:t>» –</w:t>
      </w:r>
      <w:r w:rsidRPr="00A153DF">
        <w:rPr>
          <w:color w:val="000000"/>
          <w:sz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5CC229DE" w14:textId="77777777" w:rsidR="009F0AB8" w:rsidRPr="00A153DF" w:rsidRDefault="009F0AB8" w:rsidP="009F0AB8">
      <w:pPr>
        <w:ind w:firstLine="709"/>
        <w:jc w:val="both"/>
        <w:rPr>
          <w:color w:val="000000"/>
          <w:sz w:val="28"/>
        </w:rPr>
      </w:pPr>
    </w:p>
    <w:p w14:paraId="1FCD0F67" w14:textId="77777777" w:rsidR="009F0AB8" w:rsidRPr="00A153DF" w:rsidRDefault="009F0AB8" w:rsidP="009F0AB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</w:rPr>
      </w:pPr>
      <w:r w:rsidRPr="00A153DF">
        <w:rPr>
          <w:b/>
          <w:bCs/>
          <w:color w:val="000000"/>
          <w:sz w:val="28"/>
        </w:rPr>
        <w:t>Критерии оценки знаний при решении задач</w:t>
      </w:r>
    </w:p>
    <w:p w14:paraId="18D4AF86" w14:textId="77777777" w:rsidR="009F0AB8" w:rsidRPr="00A153DF" w:rsidRDefault="009F0AB8" w:rsidP="009F0AB8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A153DF">
        <w:rPr>
          <w:bCs/>
          <w:color w:val="000000"/>
          <w:sz w:val="28"/>
        </w:rPr>
        <w:t>Оценка «</w:t>
      </w:r>
      <w:r w:rsidRPr="00A153DF">
        <w:rPr>
          <w:b/>
          <w:bCs/>
          <w:color w:val="000000"/>
          <w:sz w:val="28"/>
        </w:rPr>
        <w:t>отлично</w:t>
      </w:r>
      <w:r w:rsidRPr="00A153DF">
        <w:rPr>
          <w:bCs/>
          <w:color w:val="000000"/>
          <w:sz w:val="28"/>
        </w:rPr>
        <w:t xml:space="preserve">» – </w:t>
      </w:r>
      <w:r w:rsidRPr="00A153DF">
        <w:rPr>
          <w:color w:val="000000"/>
          <w:sz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325E57A3" w14:textId="77777777" w:rsidR="009F0AB8" w:rsidRPr="00A153DF" w:rsidRDefault="009F0AB8" w:rsidP="009F0AB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A153DF">
        <w:rPr>
          <w:bCs/>
          <w:color w:val="000000"/>
          <w:sz w:val="28"/>
        </w:rPr>
        <w:t>Оценка «</w:t>
      </w:r>
      <w:r w:rsidRPr="00A153DF">
        <w:rPr>
          <w:b/>
          <w:bCs/>
          <w:color w:val="000000"/>
          <w:sz w:val="28"/>
        </w:rPr>
        <w:t>хорошо</w:t>
      </w:r>
      <w:r w:rsidRPr="00A153DF">
        <w:rPr>
          <w:bCs/>
          <w:color w:val="000000"/>
          <w:sz w:val="28"/>
        </w:rPr>
        <w:t>» –</w:t>
      </w:r>
      <w:r w:rsidRPr="00A153DF">
        <w:rPr>
          <w:color w:val="000000"/>
          <w:sz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6854C547" w14:textId="77777777" w:rsidR="009F0AB8" w:rsidRPr="00A153DF" w:rsidRDefault="009F0AB8" w:rsidP="009F0AB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A153DF">
        <w:rPr>
          <w:bCs/>
          <w:color w:val="000000"/>
          <w:sz w:val="28"/>
        </w:rPr>
        <w:t>Оценка «</w:t>
      </w:r>
      <w:r w:rsidRPr="00A153DF">
        <w:rPr>
          <w:b/>
          <w:bCs/>
          <w:color w:val="000000"/>
          <w:sz w:val="28"/>
        </w:rPr>
        <w:t>удовлетворительно</w:t>
      </w:r>
      <w:r w:rsidRPr="00A153DF">
        <w:rPr>
          <w:bCs/>
          <w:color w:val="000000"/>
          <w:sz w:val="28"/>
        </w:rPr>
        <w:t xml:space="preserve">» </w:t>
      </w:r>
      <w:r w:rsidRPr="00A153DF">
        <w:rPr>
          <w:color w:val="000000"/>
          <w:sz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1721366C" w14:textId="77777777" w:rsidR="009F0AB8" w:rsidRPr="00A153DF" w:rsidRDefault="009F0AB8" w:rsidP="009F0AB8">
      <w:pPr>
        <w:ind w:firstLine="709"/>
        <w:jc w:val="both"/>
        <w:rPr>
          <w:color w:val="000000"/>
          <w:sz w:val="28"/>
        </w:rPr>
      </w:pPr>
      <w:r w:rsidRPr="00A153DF">
        <w:rPr>
          <w:bCs/>
          <w:color w:val="000000"/>
          <w:sz w:val="28"/>
        </w:rPr>
        <w:t>Оценка «</w:t>
      </w:r>
      <w:r w:rsidRPr="00A153DF">
        <w:rPr>
          <w:b/>
          <w:bCs/>
          <w:color w:val="000000"/>
          <w:sz w:val="28"/>
        </w:rPr>
        <w:t>неудовлетворительно</w:t>
      </w:r>
      <w:r w:rsidRPr="00A153DF">
        <w:rPr>
          <w:bCs/>
          <w:color w:val="000000"/>
          <w:sz w:val="28"/>
        </w:rPr>
        <w:t>» –</w:t>
      </w:r>
      <w:r w:rsidRPr="00A153DF">
        <w:rPr>
          <w:color w:val="000000"/>
          <w:sz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703189D9" w14:textId="77777777" w:rsidR="009F0AB8" w:rsidRPr="00A153DF" w:rsidRDefault="009F0AB8" w:rsidP="009F0AB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</w:rPr>
      </w:pPr>
    </w:p>
    <w:p w14:paraId="37824803" w14:textId="77777777" w:rsidR="009F0AB8" w:rsidRPr="00A153DF" w:rsidRDefault="009F0AB8" w:rsidP="009F0AB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A153DF">
        <w:rPr>
          <w:b/>
          <w:bCs/>
          <w:color w:val="000000"/>
          <w:sz w:val="28"/>
        </w:rPr>
        <w:t>Критерии оценки знаний при проведении тестирования</w:t>
      </w:r>
    </w:p>
    <w:p w14:paraId="1C117070" w14:textId="77777777" w:rsidR="009F0AB8" w:rsidRPr="00A153DF" w:rsidRDefault="009F0AB8" w:rsidP="009F0AB8">
      <w:pPr>
        <w:ind w:firstLine="709"/>
        <w:jc w:val="both"/>
        <w:rPr>
          <w:bCs/>
          <w:sz w:val="28"/>
        </w:rPr>
      </w:pPr>
      <w:r w:rsidRPr="00A153DF">
        <w:rPr>
          <w:bCs/>
          <w:sz w:val="28"/>
        </w:rPr>
        <w:t>Оценка «</w:t>
      </w:r>
      <w:r w:rsidRPr="00A153DF">
        <w:rPr>
          <w:b/>
          <w:bCs/>
          <w:sz w:val="28"/>
        </w:rPr>
        <w:t>отлично</w:t>
      </w:r>
      <w:r w:rsidRPr="00A153DF">
        <w:rPr>
          <w:bCs/>
          <w:sz w:val="28"/>
        </w:rPr>
        <w:t>» выставляется при условии правильного ответа студента не менее чем на 85 % тестовых заданий;</w:t>
      </w:r>
    </w:p>
    <w:p w14:paraId="641327E4" w14:textId="77777777" w:rsidR="009F0AB8" w:rsidRPr="00A153DF" w:rsidRDefault="009F0AB8" w:rsidP="009F0AB8">
      <w:pPr>
        <w:ind w:firstLine="709"/>
        <w:jc w:val="both"/>
        <w:rPr>
          <w:bCs/>
          <w:sz w:val="28"/>
        </w:rPr>
      </w:pPr>
      <w:r w:rsidRPr="00A153DF">
        <w:rPr>
          <w:bCs/>
          <w:sz w:val="28"/>
        </w:rPr>
        <w:t>Оценка «</w:t>
      </w:r>
      <w:r w:rsidRPr="00A153DF">
        <w:rPr>
          <w:b/>
          <w:bCs/>
          <w:sz w:val="28"/>
        </w:rPr>
        <w:t>хорошо</w:t>
      </w:r>
      <w:r w:rsidRPr="00A153DF">
        <w:rPr>
          <w:bCs/>
          <w:sz w:val="28"/>
        </w:rPr>
        <w:t>» выставляется при условии правильного ответа студента не менее чем на 70 % тестовых заданий;</w:t>
      </w:r>
    </w:p>
    <w:p w14:paraId="4DEE404D" w14:textId="77777777" w:rsidR="009F0AB8" w:rsidRPr="00A153DF" w:rsidRDefault="009F0AB8" w:rsidP="009F0AB8">
      <w:pPr>
        <w:ind w:firstLine="709"/>
        <w:jc w:val="both"/>
        <w:rPr>
          <w:bCs/>
          <w:sz w:val="28"/>
        </w:rPr>
      </w:pPr>
      <w:r w:rsidRPr="00A153DF">
        <w:rPr>
          <w:bCs/>
          <w:sz w:val="28"/>
        </w:rPr>
        <w:t>Оценка «</w:t>
      </w:r>
      <w:r w:rsidRPr="00A153DF">
        <w:rPr>
          <w:b/>
          <w:bCs/>
          <w:sz w:val="28"/>
        </w:rPr>
        <w:t>удовлетворительно</w:t>
      </w:r>
      <w:r w:rsidRPr="00A153DF">
        <w:rPr>
          <w:bCs/>
          <w:sz w:val="28"/>
        </w:rPr>
        <w:t xml:space="preserve">» выставляется при условии правильного ответа студента не менее чем на 51 %; </w:t>
      </w:r>
    </w:p>
    <w:p w14:paraId="5A078D24" w14:textId="7C64E929" w:rsidR="005122E3" w:rsidRPr="00963F57" w:rsidRDefault="009F0AB8" w:rsidP="00D4254A">
      <w:pPr>
        <w:ind w:firstLine="709"/>
        <w:jc w:val="both"/>
      </w:pPr>
      <w:r w:rsidRPr="00A153DF">
        <w:rPr>
          <w:bCs/>
          <w:sz w:val="28"/>
        </w:rPr>
        <w:t>Оценка «</w:t>
      </w:r>
      <w:r w:rsidRPr="00A153DF">
        <w:rPr>
          <w:b/>
          <w:bCs/>
          <w:sz w:val="28"/>
        </w:rPr>
        <w:t>неудовлетворительно</w:t>
      </w:r>
      <w:r w:rsidRPr="00A153DF">
        <w:rPr>
          <w:bCs/>
          <w:sz w:val="28"/>
        </w:rPr>
        <w:t>» выставляется при условии правильного ответа студента менее чем на 50 % тестовых заданий.</w:t>
      </w:r>
    </w:p>
    <w:sectPr w:rsidR="005122E3" w:rsidRPr="00963F57" w:rsidSect="00B13D8B">
      <w:headerReference w:type="default" r:id="rId13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47641" w14:textId="77777777" w:rsidR="00467079" w:rsidRDefault="00467079" w:rsidP="0033267D">
      <w:r>
        <w:separator/>
      </w:r>
    </w:p>
  </w:endnote>
  <w:endnote w:type="continuationSeparator" w:id="0">
    <w:p w14:paraId="16A2164B" w14:textId="77777777" w:rsidR="00467079" w:rsidRDefault="00467079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ЛОМе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29C33" w14:textId="77777777" w:rsidR="00467079" w:rsidRDefault="00467079" w:rsidP="0033267D">
      <w:r>
        <w:separator/>
      </w:r>
    </w:p>
  </w:footnote>
  <w:footnote w:type="continuationSeparator" w:id="0">
    <w:p w14:paraId="128AAF84" w14:textId="77777777" w:rsidR="00467079" w:rsidRDefault="00467079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5509926"/>
      <w:docPartObj>
        <w:docPartGallery w:val="Page Numbers (Top of Page)"/>
        <w:docPartUnique/>
      </w:docPartObj>
    </w:sdtPr>
    <w:sdtEndPr/>
    <w:sdtContent>
      <w:p w14:paraId="04761C2C" w14:textId="77777777" w:rsidR="009543F1" w:rsidRDefault="009543F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033">
          <w:rPr>
            <w:noProof/>
          </w:rPr>
          <w:t>4</w:t>
        </w:r>
        <w:r>
          <w:fldChar w:fldCharType="end"/>
        </w:r>
      </w:p>
    </w:sdtContent>
  </w:sdt>
  <w:p w14:paraId="4223676D" w14:textId="77777777" w:rsidR="009543F1" w:rsidRDefault="009543F1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1042838"/>
      <w:docPartObj>
        <w:docPartGallery w:val="Page Numbers (Top of Page)"/>
        <w:docPartUnique/>
      </w:docPartObj>
    </w:sdtPr>
    <w:sdtEndPr/>
    <w:sdtContent>
      <w:p w14:paraId="7BE9A2E2" w14:textId="134BAF09" w:rsidR="009543F1" w:rsidRDefault="009543F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033">
          <w:rPr>
            <w:noProof/>
          </w:rPr>
          <w:t>5</w:t>
        </w:r>
        <w:r>
          <w:fldChar w:fldCharType="end"/>
        </w:r>
      </w:p>
    </w:sdtContent>
  </w:sdt>
  <w:p w14:paraId="2F5F8F7F" w14:textId="77777777" w:rsidR="009543F1" w:rsidRDefault="009543F1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702022"/>
      <w:docPartObj>
        <w:docPartGallery w:val="Page Numbers (Top of Page)"/>
        <w:docPartUnique/>
      </w:docPartObj>
    </w:sdtPr>
    <w:sdtEndPr/>
    <w:sdtContent>
      <w:p w14:paraId="4E2F9F87" w14:textId="0BD7F768" w:rsidR="009543F1" w:rsidRDefault="009543F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033">
          <w:rPr>
            <w:noProof/>
          </w:rPr>
          <w:t>7</w:t>
        </w:r>
        <w:r>
          <w:fldChar w:fldCharType="end"/>
        </w:r>
      </w:p>
    </w:sdtContent>
  </w:sdt>
  <w:p w14:paraId="46A44745" w14:textId="77777777" w:rsidR="009543F1" w:rsidRPr="00571FA8" w:rsidRDefault="009543F1" w:rsidP="00571FA8">
    <w:pPr>
      <w:pStyle w:val="ac"/>
      <w:rPr>
        <w:rStyle w:val="FontStyle85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4A2A0F"/>
    <w:multiLevelType w:val="hybridMultilevel"/>
    <w:tmpl w:val="46B4E916"/>
    <w:lvl w:ilvl="0" w:tplc="8CF87314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76849"/>
    <w:multiLevelType w:val="hybridMultilevel"/>
    <w:tmpl w:val="AB042FB6"/>
    <w:lvl w:ilvl="0" w:tplc="B9E03DDC">
      <w:start w:val="2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75CE5"/>
    <w:multiLevelType w:val="hybridMultilevel"/>
    <w:tmpl w:val="1674D9FE"/>
    <w:lvl w:ilvl="0" w:tplc="3AC60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C4072"/>
    <w:multiLevelType w:val="hybridMultilevel"/>
    <w:tmpl w:val="29643C78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35635"/>
    <w:multiLevelType w:val="hybridMultilevel"/>
    <w:tmpl w:val="CA2A3AD4"/>
    <w:lvl w:ilvl="0" w:tplc="476094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A0692"/>
    <w:multiLevelType w:val="hybridMultilevel"/>
    <w:tmpl w:val="D0A84078"/>
    <w:lvl w:ilvl="0" w:tplc="4210EC54">
      <w:start w:val="19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43084"/>
    <w:multiLevelType w:val="hybridMultilevel"/>
    <w:tmpl w:val="E9E80A74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F2DFC"/>
    <w:multiLevelType w:val="hybridMultilevel"/>
    <w:tmpl w:val="BACA4758"/>
    <w:lvl w:ilvl="0" w:tplc="7CEE339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6143D6"/>
    <w:multiLevelType w:val="hybridMultilevel"/>
    <w:tmpl w:val="60D6660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F6BB9"/>
    <w:multiLevelType w:val="hybridMultilevel"/>
    <w:tmpl w:val="DD9C6BD4"/>
    <w:lvl w:ilvl="0" w:tplc="DD92AB86">
      <w:start w:val="1"/>
      <w:numFmt w:val="russianLower"/>
      <w:lvlText w:val="%1)"/>
      <w:lvlJc w:val="left"/>
      <w:pPr>
        <w:ind w:left="3219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939" w:hanging="360"/>
      </w:pPr>
    </w:lvl>
    <w:lvl w:ilvl="2" w:tplc="0419001B" w:tentative="1">
      <w:start w:val="1"/>
      <w:numFmt w:val="lowerRoman"/>
      <w:lvlText w:val="%3."/>
      <w:lvlJc w:val="right"/>
      <w:pPr>
        <w:ind w:left="4659" w:hanging="180"/>
      </w:pPr>
    </w:lvl>
    <w:lvl w:ilvl="3" w:tplc="0419000F" w:tentative="1">
      <w:start w:val="1"/>
      <w:numFmt w:val="decimal"/>
      <w:lvlText w:val="%4."/>
      <w:lvlJc w:val="left"/>
      <w:pPr>
        <w:ind w:left="5379" w:hanging="360"/>
      </w:pPr>
    </w:lvl>
    <w:lvl w:ilvl="4" w:tplc="04190019" w:tentative="1">
      <w:start w:val="1"/>
      <w:numFmt w:val="lowerLetter"/>
      <w:lvlText w:val="%5."/>
      <w:lvlJc w:val="left"/>
      <w:pPr>
        <w:ind w:left="6099" w:hanging="360"/>
      </w:pPr>
    </w:lvl>
    <w:lvl w:ilvl="5" w:tplc="0419001B" w:tentative="1">
      <w:start w:val="1"/>
      <w:numFmt w:val="lowerRoman"/>
      <w:lvlText w:val="%6."/>
      <w:lvlJc w:val="right"/>
      <w:pPr>
        <w:ind w:left="6819" w:hanging="180"/>
      </w:pPr>
    </w:lvl>
    <w:lvl w:ilvl="6" w:tplc="0419000F" w:tentative="1">
      <w:start w:val="1"/>
      <w:numFmt w:val="decimal"/>
      <w:lvlText w:val="%7."/>
      <w:lvlJc w:val="left"/>
      <w:pPr>
        <w:ind w:left="7539" w:hanging="360"/>
      </w:pPr>
    </w:lvl>
    <w:lvl w:ilvl="7" w:tplc="04190019" w:tentative="1">
      <w:start w:val="1"/>
      <w:numFmt w:val="lowerLetter"/>
      <w:lvlText w:val="%8."/>
      <w:lvlJc w:val="left"/>
      <w:pPr>
        <w:ind w:left="8259" w:hanging="360"/>
      </w:pPr>
    </w:lvl>
    <w:lvl w:ilvl="8" w:tplc="0419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1" w15:restartNumberingAfterBreak="0">
    <w:nsid w:val="45F74EB0"/>
    <w:multiLevelType w:val="hybridMultilevel"/>
    <w:tmpl w:val="08C01B8A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41F03"/>
    <w:multiLevelType w:val="hybridMultilevel"/>
    <w:tmpl w:val="0018084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B5846"/>
    <w:multiLevelType w:val="hybridMultilevel"/>
    <w:tmpl w:val="8DDC96D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A02C4F"/>
    <w:multiLevelType w:val="hybridMultilevel"/>
    <w:tmpl w:val="07164104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DC7E11"/>
    <w:multiLevelType w:val="hybridMultilevel"/>
    <w:tmpl w:val="350C6F6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06AF5"/>
    <w:multiLevelType w:val="hybridMultilevel"/>
    <w:tmpl w:val="05002AE8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E63A4F"/>
    <w:multiLevelType w:val="hybridMultilevel"/>
    <w:tmpl w:val="D4265FBA"/>
    <w:lvl w:ilvl="0" w:tplc="93EE850E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1C1DA2"/>
    <w:multiLevelType w:val="hybridMultilevel"/>
    <w:tmpl w:val="0AA24D48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6"/>
  </w:num>
  <w:num w:numId="4">
    <w:abstractNumId w:val="13"/>
  </w:num>
  <w:num w:numId="5">
    <w:abstractNumId w:val="7"/>
  </w:num>
  <w:num w:numId="6">
    <w:abstractNumId w:val="19"/>
  </w:num>
  <w:num w:numId="7">
    <w:abstractNumId w:val="17"/>
  </w:num>
  <w:num w:numId="8">
    <w:abstractNumId w:val="11"/>
  </w:num>
  <w:num w:numId="9">
    <w:abstractNumId w:val="15"/>
  </w:num>
  <w:num w:numId="10">
    <w:abstractNumId w:val="9"/>
  </w:num>
  <w:num w:numId="11">
    <w:abstractNumId w:val="14"/>
  </w:num>
  <w:num w:numId="12">
    <w:abstractNumId w:val="4"/>
  </w:num>
  <w:num w:numId="13">
    <w:abstractNumId w:val="12"/>
  </w:num>
  <w:num w:numId="14">
    <w:abstractNumId w:val="3"/>
  </w:num>
  <w:num w:numId="15">
    <w:abstractNumId w:val="8"/>
  </w:num>
  <w:num w:numId="16">
    <w:abstractNumId w:val="18"/>
  </w:num>
  <w:num w:numId="17">
    <w:abstractNumId w:val="1"/>
  </w:num>
  <w:num w:numId="18">
    <w:abstractNumId w:val="6"/>
  </w:num>
  <w:num w:numId="19">
    <w:abstractNumId w:val="2"/>
  </w:num>
  <w:num w:numId="20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4B"/>
    <w:rsid w:val="00002523"/>
    <w:rsid w:val="000217AA"/>
    <w:rsid w:val="00032BA5"/>
    <w:rsid w:val="00055251"/>
    <w:rsid w:val="00057AD6"/>
    <w:rsid w:val="00067BF9"/>
    <w:rsid w:val="000743D5"/>
    <w:rsid w:val="00084A66"/>
    <w:rsid w:val="00095C68"/>
    <w:rsid w:val="000B0980"/>
    <w:rsid w:val="000C3EC8"/>
    <w:rsid w:val="000C5655"/>
    <w:rsid w:val="000D5AAA"/>
    <w:rsid w:val="000E1398"/>
    <w:rsid w:val="000F15DA"/>
    <w:rsid w:val="000F55E7"/>
    <w:rsid w:val="00111878"/>
    <w:rsid w:val="001340B1"/>
    <w:rsid w:val="001366B6"/>
    <w:rsid w:val="00143F88"/>
    <w:rsid w:val="00147999"/>
    <w:rsid w:val="00164F90"/>
    <w:rsid w:val="00174D50"/>
    <w:rsid w:val="0018187B"/>
    <w:rsid w:val="00184854"/>
    <w:rsid w:val="00193935"/>
    <w:rsid w:val="001B4A10"/>
    <w:rsid w:val="001B4D82"/>
    <w:rsid w:val="00214ABD"/>
    <w:rsid w:val="00217E78"/>
    <w:rsid w:val="00252B11"/>
    <w:rsid w:val="00260709"/>
    <w:rsid w:val="00276E66"/>
    <w:rsid w:val="00297B0E"/>
    <w:rsid w:val="002A3A7C"/>
    <w:rsid w:val="002E52E2"/>
    <w:rsid w:val="003045E1"/>
    <w:rsid w:val="0033267D"/>
    <w:rsid w:val="003357C0"/>
    <w:rsid w:val="00336C0D"/>
    <w:rsid w:val="00342033"/>
    <w:rsid w:val="00366C5A"/>
    <w:rsid w:val="00371EEB"/>
    <w:rsid w:val="00391872"/>
    <w:rsid w:val="003B4242"/>
    <w:rsid w:val="003C1D8E"/>
    <w:rsid w:val="003D01CA"/>
    <w:rsid w:val="00410475"/>
    <w:rsid w:val="00440B8A"/>
    <w:rsid w:val="00440E3C"/>
    <w:rsid w:val="00442DFE"/>
    <w:rsid w:val="00447102"/>
    <w:rsid w:val="00455BA6"/>
    <w:rsid w:val="004613D2"/>
    <w:rsid w:val="00467079"/>
    <w:rsid w:val="00475A5E"/>
    <w:rsid w:val="004914D4"/>
    <w:rsid w:val="004A44BF"/>
    <w:rsid w:val="004D0562"/>
    <w:rsid w:val="005006E7"/>
    <w:rsid w:val="005122E3"/>
    <w:rsid w:val="005234E8"/>
    <w:rsid w:val="00523AC6"/>
    <w:rsid w:val="005254B3"/>
    <w:rsid w:val="00532A37"/>
    <w:rsid w:val="00546054"/>
    <w:rsid w:val="00547EC0"/>
    <w:rsid w:val="005639FA"/>
    <w:rsid w:val="00567EC1"/>
    <w:rsid w:val="005707CC"/>
    <w:rsid w:val="00571FA8"/>
    <w:rsid w:val="00572EEC"/>
    <w:rsid w:val="005743F7"/>
    <w:rsid w:val="00574AA9"/>
    <w:rsid w:val="0062109E"/>
    <w:rsid w:val="00626AC6"/>
    <w:rsid w:val="0064206A"/>
    <w:rsid w:val="00644E22"/>
    <w:rsid w:val="006456A8"/>
    <w:rsid w:val="006636E1"/>
    <w:rsid w:val="00671585"/>
    <w:rsid w:val="006813B6"/>
    <w:rsid w:val="006E1A18"/>
    <w:rsid w:val="006E3D2D"/>
    <w:rsid w:val="006F5DF3"/>
    <w:rsid w:val="007233FF"/>
    <w:rsid w:val="00723A39"/>
    <w:rsid w:val="007315E0"/>
    <w:rsid w:val="00761A4B"/>
    <w:rsid w:val="0076208C"/>
    <w:rsid w:val="007822F8"/>
    <w:rsid w:val="007A4A1A"/>
    <w:rsid w:val="008009C9"/>
    <w:rsid w:val="008069F4"/>
    <w:rsid w:val="00817060"/>
    <w:rsid w:val="00856AE2"/>
    <w:rsid w:val="00871ABB"/>
    <w:rsid w:val="00881FCC"/>
    <w:rsid w:val="008901E6"/>
    <w:rsid w:val="00894DD2"/>
    <w:rsid w:val="008A24D3"/>
    <w:rsid w:val="008A3B40"/>
    <w:rsid w:val="008B0A85"/>
    <w:rsid w:val="008B6A4F"/>
    <w:rsid w:val="008C77D0"/>
    <w:rsid w:val="008D1DC3"/>
    <w:rsid w:val="008D3115"/>
    <w:rsid w:val="008E73E3"/>
    <w:rsid w:val="008F5401"/>
    <w:rsid w:val="008F6495"/>
    <w:rsid w:val="00945B3C"/>
    <w:rsid w:val="009526A1"/>
    <w:rsid w:val="00953B76"/>
    <w:rsid w:val="009543F1"/>
    <w:rsid w:val="00963F57"/>
    <w:rsid w:val="0096409B"/>
    <w:rsid w:val="00980841"/>
    <w:rsid w:val="00996F63"/>
    <w:rsid w:val="009A36E9"/>
    <w:rsid w:val="009C7393"/>
    <w:rsid w:val="009C7AEC"/>
    <w:rsid w:val="009D0749"/>
    <w:rsid w:val="009E2B15"/>
    <w:rsid w:val="009F0AB8"/>
    <w:rsid w:val="00A07A90"/>
    <w:rsid w:val="00A325AD"/>
    <w:rsid w:val="00AD0D0E"/>
    <w:rsid w:val="00AD79D0"/>
    <w:rsid w:val="00AE1A1B"/>
    <w:rsid w:val="00AE6837"/>
    <w:rsid w:val="00B13D8B"/>
    <w:rsid w:val="00B164C0"/>
    <w:rsid w:val="00B22186"/>
    <w:rsid w:val="00B24A0A"/>
    <w:rsid w:val="00B4726F"/>
    <w:rsid w:val="00B63A75"/>
    <w:rsid w:val="00B76B95"/>
    <w:rsid w:val="00B9339A"/>
    <w:rsid w:val="00BA52F9"/>
    <w:rsid w:val="00BB60E0"/>
    <w:rsid w:val="00BC68D4"/>
    <w:rsid w:val="00BE666D"/>
    <w:rsid w:val="00C03AC6"/>
    <w:rsid w:val="00C1537F"/>
    <w:rsid w:val="00C304AA"/>
    <w:rsid w:val="00C53BCC"/>
    <w:rsid w:val="00C57F20"/>
    <w:rsid w:val="00C66BEB"/>
    <w:rsid w:val="00C851F7"/>
    <w:rsid w:val="00CC3EC6"/>
    <w:rsid w:val="00CD2E1B"/>
    <w:rsid w:val="00CD3E5D"/>
    <w:rsid w:val="00CE7B07"/>
    <w:rsid w:val="00D12D88"/>
    <w:rsid w:val="00D14360"/>
    <w:rsid w:val="00D4254A"/>
    <w:rsid w:val="00D727AC"/>
    <w:rsid w:val="00D75FF8"/>
    <w:rsid w:val="00D86B5C"/>
    <w:rsid w:val="00D91C69"/>
    <w:rsid w:val="00DB4443"/>
    <w:rsid w:val="00DD087B"/>
    <w:rsid w:val="00DD56B3"/>
    <w:rsid w:val="00DD62EA"/>
    <w:rsid w:val="00DF6155"/>
    <w:rsid w:val="00E009EC"/>
    <w:rsid w:val="00E05BAB"/>
    <w:rsid w:val="00E2349E"/>
    <w:rsid w:val="00E334C4"/>
    <w:rsid w:val="00E44B95"/>
    <w:rsid w:val="00E61933"/>
    <w:rsid w:val="00E74F22"/>
    <w:rsid w:val="00E7740C"/>
    <w:rsid w:val="00EA691C"/>
    <w:rsid w:val="00EA77CC"/>
    <w:rsid w:val="00EB2ACD"/>
    <w:rsid w:val="00EC26C1"/>
    <w:rsid w:val="00ED36C9"/>
    <w:rsid w:val="00EF2FEE"/>
    <w:rsid w:val="00F053BC"/>
    <w:rsid w:val="00F26CAD"/>
    <w:rsid w:val="00F34DBC"/>
    <w:rsid w:val="00F36EB9"/>
    <w:rsid w:val="00F40C8B"/>
    <w:rsid w:val="00F83896"/>
    <w:rsid w:val="00F91D36"/>
    <w:rsid w:val="00FC3E83"/>
    <w:rsid w:val="00FD252C"/>
    <w:rsid w:val="00FD4547"/>
    <w:rsid w:val="00FE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391F9"/>
  <w15:docId w15:val="{6E82375D-59E4-4CDE-B4D0-103DD0D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99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Заголовок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2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3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link w:val="af0"/>
    <w:uiPriority w:val="34"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  <w:style w:type="character" w:customStyle="1" w:styleId="fontstyle01">
    <w:name w:val="fontstyle01"/>
    <w:basedOn w:val="a0"/>
    <w:rsid w:val="000F15D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73">
    <w:name w:val="Font Style73"/>
    <w:basedOn w:val="a0"/>
    <w:uiPriority w:val="99"/>
    <w:rsid w:val="000F15D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style21"/>
    <w:basedOn w:val="a0"/>
    <w:rsid w:val="005707C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TableNormal">
    <w:name w:val="Table Normal"/>
    <w:unhideWhenUsed/>
    <w:qFormat/>
    <w:rsid w:val="0041047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f3">
    <w:name w:val="Основной текст_"/>
    <w:basedOn w:val="a0"/>
    <w:link w:val="1b"/>
    <w:rsid w:val="00BA52F9"/>
    <w:rPr>
      <w:rFonts w:ascii="Times New Roman" w:eastAsia="Times New Roman" w:hAnsi="Times New Roman" w:cs="Times New Roman"/>
    </w:rPr>
  </w:style>
  <w:style w:type="character" w:customStyle="1" w:styleId="2c">
    <w:name w:val="Заголовок №2_"/>
    <w:basedOn w:val="a0"/>
    <w:link w:val="2d"/>
    <w:rsid w:val="00BA52F9"/>
    <w:rPr>
      <w:rFonts w:ascii="Times New Roman" w:eastAsia="Times New Roman" w:hAnsi="Times New Roman" w:cs="Times New Roman"/>
      <w:b/>
      <w:bCs/>
    </w:rPr>
  </w:style>
  <w:style w:type="paragraph" w:customStyle="1" w:styleId="1b">
    <w:name w:val="Основной текст1"/>
    <w:basedOn w:val="a"/>
    <w:link w:val="afff3"/>
    <w:rsid w:val="00BA52F9"/>
    <w:pPr>
      <w:widowControl w:val="0"/>
      <w:ind w:firstLine="400"/>
    </w:pPr>
    <w:rPr>
      <w:sz w:val="22"/>
      <w:szCs w:val="22"/>
      <w:lang w:eastAsia="en-US"/>
    </w:rPr>
  </w:style>
  <w:style w:type="paragraph" w:customStyle="1" w:styleId="2d">
    <w:name w:val="Заголовок №2"/>
    <w:basedOn w:val="a"/>
    <w:link w:val="2c"/>
    <w:rsid w:val="00BA52F9"/>
    <w:pPr>
      <w:widowControl w:val="0"/>
      <w:outlineLvl w:val="1"/>
    </w:pPr>
    <w:rPr>
      <w:b/>
      <w:bCs/>
      <w:sz w:val="22"/>
      <w:szCs w:val="22"/>
      <w:lang w:eastAsia="en-US"/>
    </w:rPr>
  </w:style>
  <w:style w:type="character" w:customStyle="1" w:styleId="afff4">
    <w:name w:val="Цветовое выделение"/>
    <w:uiPriority w:val="99"/>
    <w:rsid w:val="00BA52F9"/>
    <w:rPr>
      <w:b/>
      <w:color w:val="26282F"/>
    </w:rPr>
  </w:style>
  <w:style w:type="table" w:customStyle="1" w:styleId="42">
    <w:name w:val="Сетка таблицы4"/>
    <w:basedOn w:val="a1"/>
    <w:next w:val="a3"/>
    <w:uiPriority w:val="99"/>
    <w:rsid w:val="00BA5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avregunesoban.synergy20.ru/questions/65232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DD9B6-2328-4A49-8B8B-A6C0BB1CC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2930</Words>
  <Characters>16705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Учебная Часть</dc:creator>
  <cp:lastModifiedBy>Фархтдинов Ринат Танзлгилимович</cp:lastModifiedBy>
  <cp:revision>2</cp:revision>
  <cp:lastPrinted>2021-12-14T09:49:00Z</cp:lastPrinted>
  <dcterms:created xsi:type="dcterms:W3CDTF">2024-10-21T22:21:00Z</dcterms:created>
  <dcterms:modified xsi:type="dcterms:W3CDTF">2024-10-21T22:21:00Z</dcterms:modified>
</cp:coreProperties>
</file>